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0F93" w14:textId="45A339ED" w:rsidR="002570B4" w:rsidRPr="00437AE9" w:rsidRDefault="00065C25" w:rsidP="004E6BCC">
      <w:pPr>
        <w:pStyle w:val="Title"/>
        <w:spacing w:after="0"/>
      </w:pPr>
      <w:r w:rsidRPr="00437AE9">
        <w:t>NU</w:t>
      </w:r>
      <w:r w:rsidR="00FD0329" w:rsidRPr="00437AE9">
        <w:t xml:space="preserve"> </w:t>
      </w:r>
      <w:r w:rsidRPr="00437AE9">
        <w:t>Journal</w:t>
      </w:r>
      <w:r w:rsidR="00FD0329" w:rsidRPr="00437AE9">
        <w:t xml:space="preserve"> </w:t>
      </w:r>
      <w:r w:rsidRPr="00437AE9">
        <w:t>of</w:t>
      </w:r>
      <w:r w:rsidR="00FD0329" w:rsidRPr="00437AE9">
        <w:t xml:space="preserve"> </w:t>
      </w:r>
      <w:r w:rsidR="00233C81" w:rsidRPr="00233C81">
        <w:t>Humanities and Social Sciences</w:t>
      </w:r>
      <w:r w:rsidR="00FD0329" w:rsidRPr="00437AE9">
        <w:t xml:space="preserve"> </w:t>
      </w:r>
      <w:r w:rsidR="002570B4" w:rsidRPr="00437AE9">
        <w:t>Format</w:t>
      </w:r>
      <w:r w:rsidR="00FD0329" w:rsidRPr="00437AE9">
        <w:t xml:space="preserve"> </w:t>
      </w:r>
      <w:r w:rsidR="00EA2FE8" w:rsidRPr="00437AE9">
        <w:t>of</w:t>
      </w:r>
      <w:r w:rsidR="00FD0329" w:rsidRPr="00437AE9">
        <w:t xml:space="preserve"> </w:t>
      </w:r>
      <w:r w:rsidR="00EA2FE8" w:rsidRPr="00437AE9">
        <w:t>the</w:t>
      </w:r>
      <w:r w:rsidR="00FD0329" w:rsidRPr="00437AE9">
        <w:t xml:space="preserve"> </w:t>
      </w:r>
      <w:r w:rsidR="002570B4" w:rsidRPr="00437AE9">
        <w:t>Titl</w:t>
      </w:r>
      <w:r w:rsidR="00EA2FE8" w:rsidRPr="00437AE9">
        <w:t>e</w:t>
      </w:r>
      <w:r w:rsidR="00FD0329" w:rsidRPr="00437AE9">
        <w:t xml:space="preserve"> </w:t>
      </w:r>
      <w:r w:rsidR="002570B4" w:rsidRPr="00437AE9">
        <w:t>of</w:t>
      </w:r>
      <w:r w:rsidR="00FD0329" w:rsidRPr="00437AE9">
        <w:t xml:space="preserve"> </w:t>
      </w:r>
      <w:r w:rsidR="00EA2FE8" w:rsidRPr="00437AE9">
        <w:t>the</w:t>
      </w:r>
      <w:r w:rsidR="00FD0329" w:rsidRPr="00437AE9">
        <w:t xml:space="preserve"> </w:t>
      </w:r>
      <w:r w:rsidR="00AA2C39">
        <w:t>P</w:t>
      </w:r>
      <w:r w:rsidR="00EA2FE8" w:rsidRPr="00437AE9">
        <w:t>aper</w:t>
      </w:r>
      <w:r w:rsidR="00C46D18" w:rsidRPr="00437AE9">
        <w:t xml:space="preserve"> </w:t>
      </w:r>
    </w:p>
    <w:p w14:paraId="78CD7475" w14:textId="65C83158" w:rsidR="002D0F93" w:rsidRDefault="002D0F93" w:rsidP="004E6BCC">
      <w:pPr>
        <w:pStyle w:val="AuthorshipStyle"/>
      </w:pPr>
      <w:r w:rsidRPr="00437AE9">
        <w:t>First</w:t>
      </w:r>
      <w:r w:rsidR="00FD0329" w:rsidRPr="00437AE9">
        <w:t xml:space="preserve"> </w:t>
      </w:r>
      <w:r w:rsidRPr="00437AE9">
        <w:t>Author</w:t>
      </w:r>
      <w:r w:rsidR="00FF7DE0" w:rsidRPr="00FF7DE0">
        <w:rPr>
          <w:vertAlign w:val="superscript"/>
        </w:rPr>
        <w:t>*</w:t>
      </w:r>
      <w:r w:rsidR="002570B4" w:rsidRPr="00437AE9">
        <w:t>,</w:t>
      </w:r>
      <w:r w:rsidR="00FD0329" w:rsidRPr="00437AE9">
        <w:t xml:space="preserve"> </w:t>
      </w:r>
      <w:r w:rsidR="00CB445A" w:rsidRPr="00437AE9">
        <w:t>Second</w:t>
      </w:r>
      <w:r w:rsidR="00FD0329" w:rsidRPr="00437AE9">
        <w:t xml:space="preserve"> </w:t>
      </w:r>
      <w:r w:rsidR="00CB445A" w:rsidRPr="00437AE9">
        <w:t>Author</w:t>
      </w:r>
      <w:r w:rsidR="00FD0329" w:rsidRPr="00437AE9">
        <w:t xml:space="preserve"> </w:t>
      </w:r>
      <w:r w:rsidRPr="00437AE9">
        <w:t>and</w:t>
      </w:r>
      <w:r w:rsidR="00FD0329" w:rsidRPr="00437AE9">
        <w:t xml:space="preserve"> </w:t>
      </w:r>
      <w:r w:rsidRPr="00437AE9">
        <w:t>Third</w:t>
      </w:r>
      <w:r w:rsidR="00FD0329" w:rsidRPr="00437AE9">
        <w:t xml:space="preserve"> </w:t>
      </w:r>
      <w:r w:rsidRPr="00437AE9">
        <w:t>Author</w:t>
      </w:r>
    </w:p>
    <w:p w14:paraId="7CF9A895" w14:textId="77777777" w:rsidR="004E6BCC" w:rsidRPr="00233C81" w:rsidRDefault="004E6BCC" w:rsidP="004E6BCC">
      <w:pPr>
        <w:pStyle w:val="AuthorshipStyle"/>
        <w:rPr>
          <w:sz w:val="20"/>
          <w:szCs w:val="20"/>
        </w:rPr>
      </w:pPr>
    </w:p>
    <w:p w14:paraId="10C5548B" w14:textId="4CB68E59" w:rsidR="002570B4" w:rsidRPr="00514311" w:rsidRDefault="002D0F93" w:rsidP="00514311">
      <w:pPr>
        <w:pStyle w:val="AuthorshipStyle"/>
        <w:jc w:val="left"/>
        <w:rPr>
          <w:sz w:val="24"/>
        </w:rPr>
      </w:pPr>
      <w:r w:rsidRPr="00514311">
        <w:rPr>
          <w:sz w:val="24"/>
        </w:rPr>
        <w:t>Department,</w:t>
      </w:r>
      <w:r w:rsidR="00FD0329" w:rsidRPr="00514311">
        <w:rPr>
          <w:sz w:val="24"/>
        </w:rPr>
        <w:t xml:space="preserve"> </w:t>
      </w:r>
      <w:r w:rsidRPr="00514311">
        <w:rPr>
          <w:sz w:val="24"/>
        </w:rPr>
        <w:t>Faculty,</w:t>
      </w:r>
      <w:r w:rsidR="00FD0329" w:rsidRPr="00514311">
        <w:rPr>
          <w:sz w:val="24"/>
        </w:rPr>
        <w:t xml:space="preserve"> </w:t>
      </w:r>
      <w:r w:rsidRPr="00514311">
        <w:rPr>
          <w:sz w:val="24"/>
        </w:rPr>
        <w:t>University,</w:t>
      </w:r>
      <w:r w:rsidR="00FD0329" w:rsidRPr="00514311">
        <w:rPr>
          <w:sz w:val="24"/>
        </w:rPr>
        <w:t xml:space="preserve"> </w:t>
      </w:r>
      <w:r w:rsidR="00065C25" w:rsidRPr="00514311">
        <w:rPr>
          <w:sz w:val="24"/>
        </w:rPr>
        <w:t>City</w:t>
      </w:r>
      <w:r w:rsidRPr="00514311">
        <w:rPr>
          <w:sz w:val="24"/>
        </w:rPr>
        <w:t>,</w:t>
      </w:r>
      <w:r w:rsidR="00FD0329" w:rsidRPr="00514311">
        <w:rPr>
          <w:sz w:val="24"/>
        </w:rPr>
        <w:t xml:space="preserve"> </w:t>
      </w:r>
      <w:r w:rsidR="002570B4" w:rsidRPr="00514311">
        <w:rPr>
          <w:sz w:val="24"/>
        </w:rPr>
        <w:t>Country</w:t>
      </w:r>
    </w:p>
    <w:p w14:paraId="7D490812" w14:textId="35D05AD6" w:rsidR="002570B4" w:rsidRDefault="002D0F93" w:rsidP="004E6BCC">
      <w:pPr>
        <w:pStyle w:val="AuthorshipStyle"/>
        <w:pBdr>
          <w:bottom w:val="single" w:sz="4" w:space="1" w:color="auto"/>
        </w:pBdr>
        <w:jc w:val="left"/>
        <w:rPr>
          <w:sz w:val="24"/>
        </w:rPr>
      </w:pPr>
      <w:r w:rsidRPr="00233C81">
        <w:rPr>
          <w:sz w:val="24"/>
          <w:vertAlign w:val="superscript"/>
        </w:rPr>
        <w:t>*</w:t>
      </w:r>
      <w:r w:rsidRPr="00514311">
        <w:rPr>
          <w:sz w:val="24"/>
        </w:rPr>
        <w:t>Corresponding</w:t>
      </w:r>
      <w:r w:rsidR="00FD0329" w:rsidRPr="00514311">
        <w:rPr>
          <w:sz w:val="24"/>
        </w:rPr>
        <w:t xml:space="preserve"> </w:t>
      </w:r>
      <w:r w:rsidRPr="00514311">
        <w:rPr>
          <w:sz w:val="24"/>
        </w:rPr>
        <w:t>author.</w:t>
      </w:r>
      <w:r w:rsidR="00FD0329" w:rsidRPr="00514311">
        <w:rPr>
          <w:sz w:val="24"/>
        </w:rPr>
        <w:t xml:space="preserve"> </w:t>
      </w:r>
      <w:r w:rsidRPr="00514311">
        <w:rPr>
          <w:sz w:val="24"/>
        </w:rPr>
        <w:t>E-mail</w:t>
      </w:r>
      <w:r w:rsidR="004E6BCC">
        <w:rPr>
          <w:sz w:val="24"/>
        </w:rPr>
        <w:t xml:space="preserve"> </w:t>
      </w:r>
      <w:r w:rsidR="004E6BCC" w:rsidRPr="004E6BCC">
        <w:rPr>
          <w:sz w:val="24"/>
        </w:rPr>
        <w:t>address</w:t>
      </w:r>
      <w:r w:rsidRPr="00514311">
        <w:rPr>
          <w:sz w:val="24"/>
        </w:rPr>
        <w:t>:</w:t>
      </w:r>
      <w:r w:rsidR="00FD0329" w:rsidRPr="00514311">
        <w:rPr>
          <w:sz w:val="24"/>
        </w:rPr>
        <w:t xml:space="preserve"> </w:t>
      </w:r>
      <w:r w:rsidR="004E6BCC">
        <w:rPr>
          <w:sz w:val="24"/>
        </w:rPr>
        <w:t xml:space="preserve"> </w:t>
      </w:r>
      <w:r w:rsidR="00B51F46" w:rsidRPr="00BA6DCA">
        <w:rPr>
          <w:sz w:val="24"/>
        </w:rPr>
        <w:t>xxxxxx@xxxx.xx.xx</w:t>
      </w:r>
    </w:p>
    <w:p w14:paraId="75C7A7DA" w14:textId="3614B06E" w:rsidR="00B51F46" w:rsidRPr="00B51F46" w:rsidRDefault="00B51F46" w:rsidP="004E6BCC">
      <w:pPr>
        <w:pStyle w:val="AuthorshipStyle"/>
        <w:pBdr>
          <w:bottom w:val="single" w:sz="4" w:space="1" w:color="auto"/>
        </w:pBdr>
        <w:jc w:val="left"/>
        <w:rPr>
          <w:sz w:val="24"/>
        </w:rPr>
      </w:pPr>
      <w:r>
        <w:rPr>
          <w:sz w:val="24"/>
        </w:rPr>
        <w:t xml:space="preserve">Received: </w:t>
      </w:r>
      <w:r w:rsidR="00AA2C39">
        <w:rPr>
          <w:sz w:val="24"/>
        </w:rPr>
        <w:t>………………</w:t>
      </w:r>
      <w:r w:rsidRPr="00B51F46">
        <w:rPr>
          <w:sz w:val="24"/>
        </w:rPr>
        <w:t xml:space="preserve">; </w:t>
      </w:r>
      <w:r w:rsidR="006020BC" w:rsidRPr="006020BC">
        <w:rPr>
          <w:sz w:val="24"/>
        </w:rPr>
        <w:t xml:space="preserve">Revised: </w:t>
      </w:r>
      <w:r w:rsidR="00AA2C39">
        <w:rPr>
          <w:sz w:val="24"/>
        </w:rPr>
        <w:t>……….</w:t>
      </w:r>
      <w:r w:rsidR="006020BC" w:rsidRPr="006020BC">
        <w:rPr>
          <w:sz w:val="24"/>
        </w:rPr>
        <w:t>;</w:t>
      </w:r>
      <w:r w:rsidR="006020BC">
        <w:rPr>
          <w:sz w:val="24"/>
        </w:rPr>
        <w:t xml:space="preserve"> </w:t>
      </w:r>
      <w:r w:rsidRPr="00B51F46">
        <w:rPr>
          <w:sz w:val="24"/>
        </w:rPr>
        <w:t xml:space="preserve">Accepted: </w:t>
      </w:r>
      <w:r w:rsidR="00AA2C39">
        <w:rPr>
          <w:sz w:val="24"/>
        </w:rPr>
        <w:t>……………; Available Online: …………..</w:t>
      </w:r>
    </w:p>
    <w:p w14:paraId="077F4638" w14:textId="77777777" w:rsidR="002570B4" w:rsidRPr="004E6BCC" w:rsidRDefault="002570B4" w:rsidP="00233C81">
      <w:pPr>
        <w:pStyle w:val="Heading1"/>
        <w:spacing w:before="120"/>
        <w:rPr>
          <w:sz w:val="24"/>
          <w:szCs w:val="16"/>
        </w:rPr>
      </w:pPr>
      <w:bookmarkStart w:id="0" w:name="_Toc513818912"/>
      <w:bookmarkStart w:id="1" w:name="_Toc513994128"/>
      <w:r w:rsidRPr="004E6BCC">
        <w:rPr>
          <w:sz w:val="24"/>
          <w:szCs w:val="16"/>
        </w:rPr>
        <w:t>A</w:t>
      </w:r>
      <w:r w:rsidR="00EA2FE8" w:rsidRPr="004E6BCC">
        <w:rPr>
          <w:sz w:val="24"/>
          <w:szCs w:val="16"/>
        </w:rPr>
        <w:t>bstract</w:t>
      </w:r>
      <w:bookmarkEnd w:id="0"/>
      <w:bookmarkEnd w:id="1"/>
    </w:p>
    <w:p w14:paraId="38B574BD" w14:textId="0BE9D4E8" w:rsidR="009D797E" w:rsidRPr="009D797E" w:rsidRDefault="009D797E" w:rsidP="006020BC">
      <w:pPr>
        <w:jc w:val="thaiDistribute"/>
        <w:rPr>
          <w:sz w:val="24"/>
          <w:szCs w:val="24"/>
        </w:rPr>
      </w:pPr>
      <w:r w:rsidRPr="009D797E">
        <w:rPr>
          <w:sz w:val="24"/>
          <w:szCs w:val="24"/>
        </w:rPr>
        <w:t xml:space="preserve">The abstract should summarize the content of the paper.  The maximum number of words in the Abstract is </w:t>
      </w:r>
      <w:r w:rsidR="00AA2C39">
        <w:rPr>
          <w:sz w:val="24"/>
          <w:szCs w:val="24"/>
        </w:rPr>
        <w:t>250</w:t>
      </w:r>
      <w:r w:rsidRPr="009D797E">
        <w:rPr>
          <w:sz w:val="24"/>
          <w:szCs w:val="24"/>
        </w:rPr>
        <w:t>. Do not have references or displayed equations in the abstract. The manuscript you prepare, and submit as a Word document, should be fully and correctly formatted. You must spell check and grammar check (F7). All text must be formatted by Style. If you don’t understand about Styles, view the videos on the Graduate School website.</w:t>
      </w:r>
    </w:p>
    <w:p w14:paraId="244C3873" w14:textId="6A087868" w:rsidR="009D797E" w:rsidRPr="009D797E" w:rsidRDefault="009D797E" w:rsidP="006020BC">
      <w:pPr>
        <w:jc w:val="thaiDistribute"/>
        <w:rPr>
          <w:sz w:val="24"/>
          <w:szCs w:val="24"/>
        </w:rPr>
      </w:pPr>
      <w:r w:rsidRPr="009D797E">
        <w:rPr>
          <w:sz w:val="24"/>
          <w:szCs w:val="24"/>
        </w:rPr>
        <w:t>The document format includes: Paper Size = A4, Orientation = Portrait, Margins = Top 2.5</w:t>
      </w:r>
      <w:r w:rsidR="00AA2C39">
        <w:rPr>
          <w:sz w:val="24"/>
          <w:szCs w:val="24"/>
        </w:rPr>
        <w:t xml:space="preserve"> </w:t>
      </w:r>
      <w:r w:rsidRPr="009D797E">
        <w:rPr>
          <w:sz w:val="24"/>
          <w:szCs w:val="24"/>
        </w:rPr>
        <w:t xml:space="preserve">cm, Bottom = 2.5 cm, left = </w:t>
      </w:r>
      <w:r w:rsidR="00AA2C39">
        <w:rPr>
          <w:sz w:val="24"/>
          <w:szCs w:val="24"/>
        </w:rPr>
        <w:t>2.75</w:t>
      </w:r>
      <w:r w:rsidRPr="009D797E">
        <w:rPr>
          <w:sz w:val="24"/>
          <w:szCs w:val="24"/>
        </w:rPr>
        <w:t xml:space="preserve"> cm, right = 2.5 cm, apply to whole document.</w:t>
      </w:r>
    </w:p>
    <w:p w14:paraId="1B1E59B0" w14:textId="77777777" w:rsidR="004E6BCC" w:rsidRPr="00233C81" w:rsidRDefault="004E6BCC" w:rsidP="00233C81">
      <w:pPr>
        <w:ind w:firstLine="0"/>
        <w:jc w:val="left"/>
        <w:rPr>
          <w:sz w:val="20"/>
          <w:szCs w:val="20"/>
        </w:rPr>
      </w:pPr>
    </w:p>
    <w:p w14:paraId="76637A78" w14:textId="77777777" w:rsidR="002570B4" w:rsidRPr="004E6BCC" w:rsidRDefault="002570B4" w:rsidP="006020BC">
      <w:pPr>
        <w:ind w:firstLine="0"/>
        <w:jc w:val="thaiDistribute"/>
        <w:rPr>
          <w:sz w:val="24"/>
          <w:szCs w:val="24"/>
        </w:rPr>
      </w:pPr>
      <w:r w:rsidRPr="004E6BCC">
        <w:rPr>
          <w:b/>
          <w:bCs/>
          <w:sz w:val="24"/>
          <w:szCs w:val="24"/>
        </w:rPr>
        <w:t>Keywords:</w:t>
      </w:r>
      <w:r w:rsidR="00FD0329" w:rsidRPr="004E6BCC">
        <w:rPr>
          <w:sz w:val="24"/>
          <w:szCs w:val="24"/>
        </w:rPr>
        <w:t xml:space="preserve"> </w:t>
      </w:r>
      <w:r w:rsidRPr="004E6BCC">
        <w:rPr>
          <w:sz w:val="24"/>
          <w:szCs w:val="24"/>
        </w:rPr>
        <w:t>journal</w:t>
      </w:r>
      <w:r w:rsidR="00FD0329" w:rsidRPr="004E6BCC">
        <w:rPr>
          <w:sz w:val="24"/>
          <w:szCs w:val="24"/>
        </w:rPr>
        <w:t xml:space="preserve"> </w:t>
      </w:r>
      <w:r w:rsidRPr="004E6BCC">
        <w:rPr>
          <w:sz w:val="24"/>
          <w:szCs w:val="24"/>
        </w:rPr>
        <w:t>format,</w:t>
      </w:r>
      <w:r w:rsidR="00FD0329" w:rsidRPr="004E6BCC">
        <w:rPr>
          <w:sz w:val="24"/>
          <w:szCs w:val="24"/>
        </w:rPr>
        <w:t xml:space="preserve"> </w:t>
      </w:r>
      <w:r w:rsidRPr="004E6BCC">
        <w:rPr>
          <w:sz w:val="24"/>
          <w:szCs w:val="24"/>
        </w:rPr>
        <w:t>printing,</w:t>
      </w:r>
      <w:r w:rsidR="00FD0329" w:rsidRPr="004E6BCC">
        <w:rPr>
          <w:sz w:val="24"/>
          <w:szCs w:val="24"/>
        </w:rPr>
        <w:t xml:space="preserve"> </w:t>
      </w:r>
      <w:r w:rsidRPr="004E6BCC">
        <w:rPr>
          <w:sz w:val="24"/>
          <w:szCs w:val="24"/>
        </w:rPr>
        <w:t>references</w:t>
      </w:r>
      <w:r w:rsidR="00FD0329" w:rsidRPr="004E6BCC">
        <w:rPr>
          <w:sz w:val="24"/>
          <w:szCs w:val="24"/>
        </w:rPr>
        <w:t xml:space="preserve"> </w:t>
      </w:r>
      <w:r w:rsidRPr="004E6BCC">
        <w:rPr>
          <w:sz w:val="24"/>
          <w:szCs w:val="24"/>
        </w:rPr>
        <w:t>(not</w:t>
      </w:r>
      <w:r w:rsidR="00FD0329" w:rsidRPr="004E6BCC">
        <w:rPr>
          <w:sz w:val="24"/>
          <w:szCs w:val="24"/>
        </w:rPr>
        <w:t xml:space="preserve"> </w:t>
      </w:r>
      <w:r w:rsidRPr="004E6BCC">
        <w:rPr>
          <w:sz w:val="24"/>
          <w:szCs w:val="24"/>
        </w:rPr>
        <w:t>more</w:t>
      </w:r>
      <w:r w:rsidR="00FD0329" w:rsidRPr="004E6BCC">
        <w:rPr>
          <w:sz w:val="24"/>
          <w:szCs w:val="24"/>
        </w:rPr>
        <w:t xml:space="preserve"> </w:t>
      </w:r>
      <w:r w:rsidRPr="004E6BCC">
        <w:rPr>
          <w:sz w:val="24"/>
          <w:szCs w:val="24"/>
        </w:rPr>
        <w:t>than</w:t>
      </w:r>
      <w:r w:rsidR="00FD0329" w:rsidRPr="004E6BCC">
        <w:rPr>
          <w:sz w:val="24"/>
          <w:szCs w:val="24"/>
        </w:rPr>
        <w:t xml:space="preserve"> </w:t>
      </w:r>
      <w:r w:rsidRPr="004E6BCC">
        <w:rPr>
          <w:sz w:val="24"/>
          <w:szCs w:val="24"/>
        </w:rPr>
        <w:t>5</w:t>
      </w:r>
      <w:r w:rsidR="00FD0329" w:rsidRPr="004E6BCC">
        <w:rPr>
          <w:sz w:val="24"/>
          <w:szCs w:val="24"/>
        </w:rPr>
        <w:t xml:space="preserve"> </w:t>
      </w:r>
      <w:r w:rsidRPr="004E6BCC">
        <w:rPr>
          <w:sz w:val="24"/>
          <w:szCs w:val="24"/>
        </w:rPr>
        <w:t>words</w:t>
      </w:r>
      <w:r w:rsidR="00472CAD" w:rsidRPr="004E6BCC">
        <w:rPr>
          <w:sz w:val="24"/>
          <w:szCs w:val="24"/>
        </w:rPr>
        <w:t>)</w:t>
      </w:r>
    </w:p>
    <w:p w14:paraId="615E3D03" w14:textId="77777777" w:rsidR="00437AE9" w:rsidRPr="00233C81" w:rsidRDefault="00437AE9" w:rsidP="00233C81">
      <w:pPr>
        <w:ind w:firstLine="0"/>
        <w:jc w:val="left"/>
        <w:rPr>
          <w:sz w:val="20"/>
          <w:szCs w:val="20"/>
        </w:rPr>
      </w:pPr>
    </w:p>
    <w:p w14:paraId="775779D2" w14:textId="77777777" w:rsidR="004E6BCC" w:rsidRPr="00233C81" w:rsidRDefault="004E6BCC" w:rsidP="00233C81">
      <w:pPr>
        <w:ind w:firstLine="0"/>
        <w:jc w:val="left"/>
        <w:rPr>
          <w:sz w:val="20"/>
          <w:szCs w:val="20"/>
        </w:rPr>
        <w:sectPr w:rsidR="004E6BCC" w:rsidRPr="00233C81" w:rsidSect="00540930">
          <w:footerReference w:type="even" r:id="rId8"/>
          <w:footerReference w:type="default" r:id="rId9"/>
          <w:pgSz w:w="11906" w:h="16838" w:code="9"/>
          <w:pgMar w:top="1418" w:right="1418" w:bottom="1418" w:left="1559" w:header="964" w:footer="709" w:gutter="0"/>
          <w:lnNumType w:countBy="1" w:restart="continuous"/>
          <w:cols w:space="708"/>
          <w:docGrid w:linePitch="381"/>
        </w:sectPr>
      </w:pPr>
    </w:p>
    <w:p w14:paraId="71E97668" w14:textId="77777777" w:rsidR="00344CD6" w:rsidRDefault="00EA2FE8" w:rsidP="004E6BCC">
      <w:pPr>
        <w:pStyle w:val="Heading1"/>
      </w:pPr>
      <w:bookmarkStart w:id="2" w:name="_Toc513818914"/>
      <w:bookmarkStart w:id="3" w:name="_Toc513994129"/>
      <w:r w:rsidRPr="00EF2F2A">
        <w:t>Introduction</w:t>
      </w:r>
      <w:bookmarkEnd w:id="2"/>
      <w:bookmarkEnd w:id="3"/>
    </w:p>
    <w:p w14:paraId="24705D35" w14:textId="77777777" w:rsidR="004E6BCC" w:rsidRPr="00233C81" w:rsidRDefault="004E6BCC" w:rsidP="00233C81">
      <w:pPr>
        <w:ind w:firstLine="0"/>
        <w:jc w:val="left"/>
        <w:rPr>
          <w:sz w:val="20"/>
          <w:szCs w:val="20"/>
        </w:rPr>
      </w:pPr>
    </w:p>
    <w:p w14:paraId="05B4839D" w14:textId="77777777" w:rsidR="009D797E" w:rsidRPr="009D797E" w:rsidRDefault="009D797E" w:rsidP="009D797E">
      <w:r w:rsidRPr="009D797E">
        <w:t xml:space="preserve">All the major headings are Heading 1 Style. </w:t>
      </w:r>
    </w:p>
    <w:p w14:paraId="7929CAD7" w14:textId="004C31F1" w:rsidR="009D797E" w:rsidRPr="009D797E" w:rsidRDefault="009D797E" w:rsidP="009D797E">
      <w:pPr>
        <w:jc w:val="thaiDistribute"/>
      </w:pPr>
      <w:r w:rsidRPr="009D797E">
        <w:t>This is an example of a Normal paragraph, that is, a usual paragraph that has been stated as Normal Style. Submitted paper should be in English. There is a limit of 8-</w:t>
      </w:r>
      <w:r w:rsidR="00AA2C39">
        <w:t>15</w:t>
      </w:r>
      <w:r w:rsidRPr="009D797E">
        <w:t xml:space="preserve"> pages for each paper in the Journal. </w:t>
      </w:r>
    </w:p>
    <w:p w14:paraId="53578BC5" w14:textId="77777777" w:rsidR="009D797E" w:rsidRPr="009D797E" w:rsidRDefault="009D797E" w:rsidP="009D797E">
      <w:r w:rsidRPr="009D797E">
        <w:t>The paper should have logical sections, Introduction, Methods and Materials, Results, Discussion, Conclusions and Suggestions, Acknowledgements, and References, in Heading 1 style.</w:t>
      </w:r>
    </w:p>
    <w:p w14:paraId="6099F389" w14:textId="77777777" w:rsidR="004E6BCC" w:rsidRPr="00233C81" w:rsidRDefault="004E6BCC" w:rsidP="00233C81">
      <w:pPr>
        <w:ind w:firstLine="0"/>
        <w:jc w:val="left"/>
        <w:rPr>
          <w:sz w:val="20"/>
          <w:szCs w:val="20"/>
        </w:rPr>
      </w:pPr>
    </w:p>
    <w:p w14:paraId="0D20A8FD" w14:textId="434F2F17" w:rsidR="00AD3AB7" w:rsidRDefault="00AD3AB7" w:rsidP="004E6BCC">
      <w:pPr>
        <w:pStyle w:val="Heading1"/>
        <w:rPr>
          <w:rFonts w:eastAsia="EucrosiaUPC"/>
        </w:rPr>
      </w:pPr>
      <w:bookmarkStart w:id="4" w:name="_Toc513818916"/>
      <w:bookmarkStart w:id="5" w:name="_Toc513994130"/>
      <w:r w:rsidRPr="00EF2F2A">
        <w:rPr>
          <w:rFonts w:eastAsia="EucrosiaUPC"/>
        </w:rPr>
        <w:t>Methods</w:t>
      </w:r>
      <w:r w:rsidR="00FD0329" w:rsidRPr="00EF2F2A">
        <w:rPr>
          <w:rFonts w:eastAsia="EucrosiaUPC"/>
        </w:rPr>
        <w:t xml:space="preserve"> </w:t>
      </w:r>
      <w:r w:rsidRPr="00EF2F2A">
        <w:rPr>
          <w:rFonts w:eastAsia="EucrosiaUPC"/>
        </w:rPr>
        <w:t>and</w:t>
      </w:r>
      <w:r w:rsidR="00FD0329" w:rsidRPr="00EF2F2A">
        <w:rPr>
          <w:rFonts w:eastAsia="EucrosiaUPC"/>
        </w:rPr>
        <w:t xml:space="preserve"> </w:t>
      </w:r>
      <w:r w:rsidRPr="00EF2F2A">
        <w:rPr>
          <w:rFonts w:eastAsia="EucrosiaUPC"/>
        </w:rPr>
        <w:t>Materials</w:t>
      </w:r>
      <w:bookmarkEnd w:id="4"/>
      <w:bookmarkEnd w:id="5"/>
    </w:p>
    <w:p w14:paraId="38FF99B3" w14:textId="77777777" w:rsidR="004E6BCC" w:rsidRPr="00233C81" w:rsidRDefault="004E6BCC" w:rsidP="00233C81">
      <w:pPr>
        <w:ind w:firstLine="0"/>
        <w:jc w:val="left"/>
        <w:rPr>
          <w:rFonts w:eastAsia="EucrosiaUPC"/>
          <w:sz w:val="20"/>
          <w:szCs w:val="20"/>
        </w:rPr>
      </w:pPr>
    </w:p>
    <w:p w14:paraId="40B82CD0" w14:textId="77777777" w:rsidR="009D797E" w:rsidRPr="009D797E" w:rsidRDefault="009D797E" w:rsidP="009D797E">
      <w:pPr>
        <w:jc w:val="thaiDistribute"/>
      </w:pPr>
      <w:bookmarkStart w:id="6" w:name="_Toc513818919"/>
      <w:bookmarkStart w:id="7" w:name="_Toc513994132"/>
      <w:r w:rsidRPr="009D797E">
        <w:t>Where sub-headings are used, they should be in Header 2 Style. The standard, or normal, paragraph should be in Normal Style. Where you have images or pictures that are .jpg format or other graphics format, you should format them as Wrap Text, Tight.</w:t>
      </w:r>
    </w:p>
    <w:p w14:paraId="749BF7A8" w14:textId="77777777" w:rsidR="009D797E" w:rsidRPr="009D797E" w:rsidRDefault="009D797E" w:rsidP="009D797E">
      <w:pPr>
        <w:outlineLvl w:val="1"/>
        <w:rPr>
          <w:rFonts w:cs="Courier New"/>
          <w:b/>
          <w:szCs w:val="14"/>
        </w:rPr>
      </w:pPr>
      <w:bookmarkStart w:id="8" w:name="_Toc513818918"/>
      <w:bookmarkStart w:id="9" w:name="_Toc513994131"/>
      <w:r w:rsidRPr="009D797E">
        <w:rPr>
          <w:rFonts w:cs="Courier New"/>
          <w:b/>
          <w:szCs w:val="14"/>
        </w:rPr>
        <w:t>Example sub-heading</w:t>
      </w:r>
      <w:bookmarkEnd w:id="8"/>
      <w:r w:rsidRPr="009D797E">
        <w:rPr>
          <w:rFonts w:cs="Courier New"/>
          <w:b/>
          <w:szCs w:val="14"/>
        </w:rPr>
        <w:t>: Inserting a Figure</w:t>
      </w:r>
      <w:bookmarkEnd w:id="9"/>
    </w:p>
    <w:p w14:paraId="1E78EEE8" w14:textId="77777777" w:rsidR="009D797E" w:rsidRDefault="009D797E" w:rsidP="00AA2C39">
      <w:pPr>
        <w:pStyle w:val="Heading1"/>
        <w:ind w:firstLine="284"/>
        <w:jc w:val="left"/>
        <w:rPr>
          <w:rFonts w:cs="EucrosiaUPC"/>
          <w:b w:val="0"/>
          <w:bCs w:val="0"/>
          <w:szCs w:val="28"/>
        </w:rPr>
      </w:pPr>
      <w:r w:rsidRPr="009D797E">
        <w:rPr>
          <w:rFonts w:cs="EucrosiaUPC"/>
          <w:b w:val="0"/>
          <w:bCs w:val="0"/>
          <w:szCs w:val="28"/>
        </w:rPr>
        <w:t>Text following the Header 2 sub-heading</w:t>
      </w:r>
    </w:p>
    <w:p w14:paraId="2071EBF6" w14:textId="77777777" w:rsidR="0093325E" w:rsidRPr="00233C81" w:rsidRDefault="0093325E" w:rsidP="00233C81">
      <w:pPr>
        <w:ind w:firstLine="0"/>
        <w:jc w:val="left"/>
        <w:rPr>
          <w:sz w:val="20"/>
          <w:szCs w:val="20"/>
        </w:rPr>
      </w:pPr>
    </w:p>
    <w:p w14:paraId="4D760040" w14:textId="38131C0C" w:rsidR="00AD3AB7" w:rsidRDefault="00151D3A" w:rsidP="0093325E">
      <w:pPr>
        <w:pStyle w:val="Heading1"/>
      </w:pPr>
      <w:r w:rsidRPr="00EF2F2A">
        <w:t>Results</w:t>
      </w:r>
      <w:bookmarkEnd w:id="6"/>
      <w:bookmarkEnd w:id="7"/>
    </w:p>
    <w:p w14:paraId="42F486D2" w14:textId="77777777" w:rsidR="004E6BCC" w:rsidRPr="00233C81" w:rsidRDefault="004E6BCC" w:rsidP="00233C81">
      <w:pPr>
        <w:ind w:firstLine="0"/>
        <w:jc w:val="left"/>
        <w:rPr>
          <w:sz w:val="20"/>
          <w:szCs w:val="20"/>
        </w:rPr>
      </w:pPr>
    </w:p>
    <w:p w14:paraId="39E4EB86" w14:textId="77777777" w:rsidR="009D797E" w:rsidRDefault="009D797E" w:rsidP="009D797E">
      <w:pPr>
        <w:jc w:val="thaiDistribute"/>
      </w:pPr>
      <w:bookmarkStart w:id="10" w:name="_Toc513818921"/>
      <w:bookmarkStart w:id="11" w:name="_Toc513994133"/>
      <w:r>
        <w:t>Where sub-headings are used, they should be in Header 2 Style. The standard, or normal, paragraph should be in Normal Style. As is the case in all of the paper, paragraphs should be in Normal Style. When you are showing your results in tables, you should define a new style and call it TableDataStyle. Similarly, you should define a TableFigureLabelStyle. Using these 2 styles sets the formatting of those separately from Normal style. If you do not understand about this, you should view the videos on the Graduate School website.</w:t>
      </w:r>
    </w:p>
    <w:p w14:paraId="1E2C473A" w14:textId="77777777" w:rsidR="009D797E" w:rsidRDefault="009D797E" w:rsidP="009D797E">
      <w:pPr>
        <w:pStyle w:val="Heading2"/>
      </w:pPr>
      <w:r w:rsidRPr="00EF2F2A">
        <w:t xml:space="preserve">Example </w:t>
      </w:r>
      <w:r w:rsidRPr="00437AE9">
        <w:t>sub</w:t>
      </w:r>
      <w:r w:rsidRPr="00EF2F2A">
        <w:t>-heading</w:t>
      </w:r>
      <w:bookmarkEnd w:id="10"/>
      <w:r>
        <w:t>: Formatting Tables</w:t>
      </w:r>
      <w:bookmarkEnd w:id="11"/>
    </w:p>
    <w:p w14:paraId="23B543DB" w14:textId="77777777" w:rsidR="006B4542" w:rsidRDefault="009D797E" w:rsidP="009D797E">
      <w:r>
        <w:t>Text following the Header 2 sub-heading, which should be in Normal Style.</w:t>
      </w:r>
      <w:r w:rsidR="006B4542">
        <w:br w:type="page"/>
      </w:r>
    </w:p>
    <w:p w14:paraId="7BF8DC7B" w14:textId="2720DA8C" w:rsidR="006B4542" w:rsidRPr="004E6BCC" w:rsidRDefault="006B4542" w:rsidP="00AA2C39">
      <w:pPr>
        <w:pStyle w:val="TableFigureLabelStyle"/>
        <w:tabs>
          <w:tab w:val="left" w:pos="709"/>
        </w:tabs>
        <w:spacing w:line="240" w:lineRule="auto"/>
        <w:rPr>
          <w:sz w:val="24"/>
          <w:szCs w:val="32"/>
        </w:rPr>
      </w:pPr>
      <w:r w:rsidRPr="004E6BCC">
        <w:rPr>
          <w:b/>
          <w:bCs/>
          <w:sz w:val="24"/>
          <w:szCs w:val="32"/>
        </w:rPr>
        <w:lastRenderedPageBreak/>
        <w:t>Table 1</w:t>
      </w:r>
      <w:r w:rsidR="00AA2C39">
        <w:rPr>
          <w:sz w:val="24"/>
          <w:szCs w:val="32"/>
        </w:rPr>
        <w:tab/>
      </w:r>
      <w:r w:rsidRPr="004E6BCC">
        <w:rPr>
          <w:sz w:val="24"/>
          <w:szCs w:val="32"/>
        </w:rPr>
        <w:t>This is a brief label that links the table to your discussion</w:t>
      </w:r>
      <w:r w:rsidR="0093325E">
        <w:rPr>
          <w:rFonts w:hint="cs"/>
          <w:sz w:val="24"/>
          <w:szCs w:val="32"/>
          <w:cs/>
        </w:rPr>
        <w:t xml:space="preserve"> </w:t>
      </w:r>
      <w:r w:rsidR="0093325E">
        <w:rPr>
          <w:sz w:val="24"/>
          <w:szCs w:val="32"/>
        </w:rPr>
        <w:t>(Example)</w:t>
      </w:r>
    </w:p>
    <w:tbl>
      <w:tblPr>
        <w:tblStyle w:val="TableGrid0"/>
        <w:tblW w:w="4887" w:type="pct"/>
        <w:tblInd w:w="108" w:type="dxa"/>
        <w:tblBorders>
          <w:left w:val="none" w:sz="0" w:space="0" w:color="auto"/>
          <w:right w:val="none" w:sz="0" w:space="0" w:color="auto"/>
        </w:tblBorders>
        <w:tblLook w:val="04A0" w:firstRow="1" w:lastRow="0" w:firstColumn="1" w:lastColumn="0" w:noHBand="0" w:noVBand="1"/>
      </w:tblPr>
      <w:tblGrid>
        <w:gridCol w:w="757"/>
        <w:gridCol w:w="1191"/>
        <w:gridCol w:w="1366"/>
        <w:gridCol w:w="266"/>
        <w:gridCol w:w="1269"/>
        <w:gridCol w:w="1366"/>
        <w:gridCol w:w="340"/>
        <w:gridCol w:w="1023"/>
        <w:gridCol w:w="1360"/>
      </w:tblGrid>
      <w:tr w:rsidR="005713F4" w:rsidRPr="006B4542" w14:paraId="091F0EC3" w14:textId="77777777" w:rsidTr="004C664C">
        <w:trPr>
          <w:trHeight w:val="103"/>
        </w:trPr>
        <w:tc>
          <w:tcPr>
            <w:tcW w:w="424" w:type="pct"/>
            <w:vMerge w:val="restart"/>
            <w:tcBorders>
              <w:right w:val="nil"/>
            </w:tcBorders>
            <w:shd w:val="clear" w:color="auto" w:fill="D9D9D9" w:themeFill="background1" w:themeFillShade="D9"/>
            <w:vAlign w:val="center"/>
          </w:tcPr>
          <w:p w14:paraId="152F562B" w14:textId="77777777" w:rsidR="006B4542" w:rsidRPr="004E6BCC" w:rsidRDefault="006B4542" w:rsidP="006B4542">
            <w:pPr>
              <w:spacing w:before="120"/>
              <w:ind w:firstLine="0"/>
              <w:jc w:val="center"/>
              <w:rPr>
                <w:b/>
                <w:bCs/>
                <w:color w:val="auto"/>
                <w:sz w:val="24"/>
                <w:szCs w:val="24"/>
              </w:rPr>
            </w:pPr>
            <w:r w:rsidRPr="004E6BCC">
              <w:rPr>
                <w:b/>
                <w:bCs/>
                <w:color w:val="auto"/>
                <w:sz w:val="24"/>
                <w:szCs w:val="24"/>
              </w:rPr>
              <w:t>Position</w:t>
            </w:r>
          </w:p>
        </w:tc>
        <w:tc>
          <w:tcPr>
            <w:tcW w:w="1430" w:type="pct"/>
            <w:gridSpan w:val="2"/>
            <w:tcBorders>
              <w:left w:val="nil"/>
              <w:right w:val="nil"/>
            </w:tcBorders>
            <w:shd w:val="clear" w:color="auto" w:fill="D9D9D9" w:themeFill="background1" w:themeFillShade="D9"/>
            <w:vAlign w:val="center"/>
          </w:tcPr>
          <w:p w14:paraId="54097049" w14:textId="77777777" w:rsidR="006B4542" w:rsidRPr="004E6BCC" w:rsidRDefault="006B4542" w:rsidP="006B4542">
            <w:pPr>
              <w:ind w:firstLine="0"/>
              <w:jc w:val="center"/>
              <w:rPr>
                <w:b/>
                <w:bCs/>
                <w:color w:val="auto"/>
                <w:sz w:val="24"/>
                <w:szCs w:val="24"/>
              </w:rPr>
            </w:pPr>
            <w:r w:rsidRPr="004E6BCC">
              <w:rPr>
                <w:b/>
                <w:bCs/>
                <w:color w:val="auto"/>
                <w:sz w:val="24"/>
                <w:szCs w:val="24"/>
              </w:rPr>
              <w:t>Male</w:t>
            </w:r>
          </w:p>
        </w:tc>
        <w:tc>
          <w:tcPr>
            <w:tcW w:w="149" w:type="pct"/>
            <w:tcBorders>
              <w:left w:val="nil"/>
              <w:right w:val="nil"/>
            </w:tcBorders>
            <w:shd w:val="clear" w:color="auto" w:fill="D9D9D9" w:themeFill="background1" w:themeFillShade="D9"/>
            <w:vAlign w:val="center"/>
          </w:tcPr>
          <w:p w14:paraId="092570FF" w14:textId="77777777" w:rsidR="006B4542" w:rsidRPr="004E6BCC" w:rsidRDefault="006B4542" w:rsidP="006B4542">
            <w:pPr>
              <w:ind w:firstLine="0"/>
              <w:jc w:val="center"/>
              <w:rPr>
                <w:b/>
                <w:bCs/>
                <w:color w:val="auto"/>
                <w:sz w:val="24"/>
                <w:szCs w:val="24"/>
              </w:rPr>
            </w:pPr>
          </w:p>
        </w:tc>
        <w:tc>
          <w:tcPr>
            <w:tcW w:w="1474" w:type="pct"/>
            <w:gridSpan w:val="2"/>
            <w:tcBorders>
              <w:left w:val="nil"/>
              <w:right w:val="nil"/>
            </w:tcBorders>
            <w:shd w:val="clear" w:color="auto" w:fill="D9D9D9" w:themeFill="background1" w:themeFillShade="D9"/>
            <w:vAlign w:val="center"/>
          </w:tcPr>
          <w:p w14:paraId="7C6C9D42" w14:textId="77777777" w:rsidR="006B4542" w:rsidRPr="004E6BCC" w:rsidRDefault="006B4542" w:rsidP="006B4542">
            <w:pPr>
              <w:ind w:firstLine="0"/>
              <w:jc w:val="center"/>
              <w:rPr>
                <w:b/>
                <w:bCs/>
                <w:color w:val="auto"/>
                <w:sz w:val="24"/>
                <w:szCs w:val="24"/>
              </w:rPr>
            </w:pPr>
            <w:r w:rsidRPr="004E6BCC">
              <w:rPr>
                <w:b/>
                <w:bCs/>
                <w:color w:val="auto"/>
                <w:sz w:val="24"/>
                <w:szCs w:val="24"/>
              </w:rPr>
              <w:t>Female</w:t>
            </w:r>
          </w:p>
        </w:tc>
        <w:tc>
          <w:tcPr>
            <w:tcW w:w="190" w:type="pct"/>
            <w:tcBorders>
              <w:left w:val="nil"/>
              <w:right w:val="nil"/>
            </w:tcBorders>
            <w:shd w:val="clear" w:color="auto" w:fill="D9D9D9" w:themeFill="background1" w:themeFillShade="D9"/>
            <w:vAlign w:val="center"/>
          </w:tcPr>
          <w:p w14:paraId="6DD9D6C6" w14:textId="77777777" w:rsidR="006B4542" w:rsidRPr="004E6BCC" w:rsidRDefault="006B4542" w:rsidP="006B4542">
            <w:pPr>
              <w:ind w:firstLine="0"/>
              <w:jc w:val="center"/>
              <w:rPr>
                <w:b/>
                <w:bCs/>
                <w:color w:val="auto"/>
                <w:sz w:val="24"/>
                <w:szCs w:val="24"/>
              </w:rPr>
            </w:pPr>
          </w:p>
        </w:tc>
        <w:tc>
          <w:tcPr>
            <w:tcW w:w="1332" w:type="pct"/>
            <w:gridSpan w:val="2"/>
            <w:tcBorders>
              <w:left w:val="nil"/>
            </w:tcBorders>
            <w:shd w:val="clear" w:color="auto" w:fill="D9D9D9" w:themeFill="background1" w:themeFillShade="D9"/>
            <w:vAlign w:val="center"/>
          </w:tcPr>
          <w:p w14:paraId="5911560D" w14:textId="77777777" w:rsidR="006B4542" w:rsidRPr="004E6BCC" w:rsidRDefault="006B4542" w:rsidP="006B4542">
            <w:pPr>
              <w:ind w:firstLine="0"/>
              <w:jc w:val="center"/>
              <w:rPr>
                <w:b/>
                <w:bCs/>
                <w:color w:val="auto"/>
                <w:sz w:val="24"/>
                <w:szCs w:val="24"/>
              </w:rPr>
            </w:pPr>
            <w:r w:rsidRPr="004E6BCC">
              <w:rPr>
                <w:b/>
                <w:bCs/>
                <w:color w:val="auto"/>
                <w:sz w:val="24"/>
                <w:szCs w:val="24"/>
              </w:rPr>
              <w:t>Total</w:t>
            </w:r>
          </w:p>
        </w:tc>
      </w:tr>
      <w:tr w:rsidR="006B4542" w:rsidRPr="006B4542" w14:paraId="10CD750B" w14:textId="77777777" w:rsidTr="004C664C">
        <w:trPr>
          <w:trHeight w:val="144"/>
        </w:trPr>
        <w:tc>
          <w:tcPr>
            <w:tcW w:w="424" w:type="pct"/>
            <w:vMerge/>
            <w:tcBorders>
              <w:right w:val="nil"/>
            </w:tcBorders>
            <w:shd w:val="clear" w:color="auto" w:fill="D9D9D9" w:themeFill="background1" w:themeFillShade="D9"/>
            <w:vAlign w:val="center"/>
          </w:tcPr>
          <w:p w14:paraId="078600BF" w14:textId="77777777" w:rsidR="006B4542" w:rsidRPr="004E6BCC" w:rsidRDefault="006B4542" w:rsidP="006B4542">
            <w:pPr>
              <w:ind w:firstLine="0"/>
              <w:jc w:val="center"/>
              <w:rPr>
                <w:b/>
                <w:bCs/>
                <w:color w:val="auto"/>
                <w:sz w:val="24"/>
                <w:szCs w:val="24"/>
              </w:rPr>
            </w:pPr>
          </w:p>
        </w:tc>
        <w:tc>
          <w:tcPr>
            <w:tcW w:w="666" w:type="pct"/>
            <w:tcBorders>
              <w:left w:val="nil"/>
              <w:right w:val="nil"/>
            </w:tcBorders>
            <w:shd w:val="clear" w:color="auto" w:fill="D9D9D9" w:themeFill="background1" w:themeFillShade="D9"/>
            <w:vAlign w:val="center"/>
          </w:tcPr>
          <w:p w14:paraId="3AD751D0" w14:textId="77777777" w:rsidR="006B4542" w:rsidRPr="004E6BCC" w:rsidRDefault="006B4542" w:rsidP="006B4542">
            <w:pPr>
              <w:ind w:firstLine="0"/>
              <w:jc w:val="center"/>
              <w:rPr>
                <w:b/>
                <w:bCs/>
                <w:color w:val="auto"/>
                <w:sz w:val="24"/>
                <w:szCs w:val="24"/>
              </w:rPr>
            </w:pPr>
            <w:r w:rsidRPr="004E6BCC">
              <w:rPr>
                <w:b/>
                <w:bCs/>
                <w:color w:val="auto"/>
                <w:sz w:val="24"/>
                <w:szCs w:val="24"/>
              </w:rPr>
              <w:t>Left</w:t>
            </w:r>
          </w:p>
        </w:tc>
        <w:tc>
          <w:tcPr>
            <w:tcW w:w="763" w:type="pct"/>
            <w:tcBorders>
              <w:left w:val="nil"/>
              <w:right w:val="nil"/>
            </w:tcBorders>
            <w:shd w:val="clear" w:color="auto" w:fill="D9D9D9" w:themeFill="background1" w:themeFillShade="D9"/>
            <w:vAlign w:val="center"/>
          </w:tcPr>
          <w:p w14:paraId="716A7BC4" w14:textId="77777777" w:rsidR="006B4542" w:rsidRPr="004E6BCC" w:rsidRDefault="006B4542" w:rsidP="006B4542">
            <w:pPr>
              <w:ind w:firstLine="0"/>
              <w:jc w:val="center"/>
              <w:rPr>
                <w:b/>
                <w:bCs/>
                <w:color w:val="auto"/>
                <w:sz w:val="24"/>
                <w:szCs w:val="24"/>
              </w:rPr>
            </w:pPr>
            <w:r w:rsidRPr="004E6BCC">
              <w:rPr>
                <w:b/>
                <w:bCs/>
                <w:color w:val="auto"/>
                <w:sz w:val="24"/>
                <w:szCs w:val="24"/>
              </w:rPr>
              <w:t>Right</w:t>
            </w:r>
          </w:p>
        </w:tc>
        <w:tc>
          <w:tcPr>
            <w:tcW w:w="149" w:type="pct"/>
            <w:tcBorders>
              <w:left w:val="nil"/>
              <w:right w:val="nil"/>
            </w:tcBorders>
            <w:shd w:val="clear" w:color="auto" w:fill="D9D9D9" w:themeFill="background1" w:themeFillShade="D9"/>
            <w:vAlign w:val="center"/>
          </w:tcPr>
          <w:p w14:paraId="1D1AFAED" w14:textId="77777777" w:rsidR="006B4542" w:rsidRPr="004E6BCC" w:rsidRDefault="006B4542" w:rsidP="006B4542">
            <w:pPr>
              <w:ind w:firstLine="0"/>
              <w:jc w:val="center"/>
              <w:rPr>
                <w:b/>
                <w:bCs/>
                <w:color w:val="auto"/>
                <w:sz w:val="24"/>
                <w:szCs w:val="24"/>
              </w:rPr>
            </w:pPr>
          </w:p>
        </w:tc>
        <w:tc>
          <w:tcPr>
            <w:tcW w:w="710" w:type="pct"/>
            <w:tcBorders>
              <w:left w:val="nil"/>
              <w:right w:val="nil"/>
            </w:tcBorders>
            <w:shd w:val="clear" w:color="auto" w:fill="D9D9D9" w:themeFill="background1" w:themeFillShade="D9"/>
            <w:vAlign w:val="center"/>
          </w:tcPr>
          <w:p w14:paraId="2F191F27" w14:textId="77777777" w:rsidR="006B4542" w:rsidRPr="004E6BCC" w:rsidRDefault="006B4542" w:rsidP="006B4542">
            <w:pPr>
              <w:ind w:firstLine="0"/>
              <w:jc w:val="center"/>
              <w:rPr>
                <w:b/>
                <w:bCs/>
                <w:color w:val="auto"/>
                <w:sz w:val="24"/>
                <w:szCs w:val="24"/>
              </w:rPr>
            </w:pPr>
            <w:r w:rsidRPr="004E6BCC">
              <w:rPr>
                <w:b/>
                <w:bCs/>
                <w:color w:val="auto"/>
                <w:sz w:val="24"/>
                <w:szCs w:val="24"/>
              </w:rPr>
              <w:t>Left</w:t>
            </w:r>
          </w:p>
        </w:tc>
        <w:tc>
          <w:tcPr>
            <w:tcW w:w="763" w:type="pct"/>
            <w:tcBorders>
              <w:left w:val="nil"/>
              <w:right w:val="nil"/>
            </w:tcBorders>
            <w:shd w:val="clear" w:color="auto" w:fill="D9D9D9" w:themeFill="background1" w:themeFillShade="D9"/>
            <w:vAlign w:val="center"/>
          </w:tcPr>
          <w:p w14:paraId="71CCF8D3" w14:textId="77777777" w:rsidR="006B4542" w:rsidRPr="004E6BCC" w:rsidRDefault="006B4542" w:rsidP="006B4542">
            <w:pPr>
              <w:ind w:firstLine="0"/>
              <w:jc w:val="center"/>
              <w:rPr>
                <w:b/>
                <w:bCs/>
                <w:color w:val="auto"/>
                <w:sz w:val="24"/>
                <w:szCs w:val="24"/>
              </w:rPr>
            </w:pPr>
            <w:r w:rsidRPr="004E6BCC">
              <w:rPr>
                <w:b/>
                <w:bCs/>
                <w:color w:val="auto"/>
                <w:sz w:val="24"/>
                <w:szCs w:val="24"/>
              </w:rPr>
              <w:t>Right</w:t>
            </w:r>
          </w:p>
        </w:tc>
        <w:tc>
          <w:tcPr>
            <w:tcW w:w="190" w:type="pct"/>
            <w:tcBorders>
              <w:left w:val="nil"/>
              <w:right w:val="nil"/>
            </w:tcBorders>
            <w:shd w:val="clear" w:color="auto" w:fill="D9D9D9" w:themeFill="background1" w:themeFillShade="D9"/>
            <w:vAlign w:val="center"/>
          </w:tcPr>
          <w:p w14:paraId="5F72B8CD" w14:textId="77777777" w:rsidR="006B4542" w:rsidRPr="004E6BCC" w:rsidRDefault="006B4542" w:rsidP="006B4542">
            <w:pPr>
              <w:ind w:firstLine="0"/>
              <w:jc w:val="center"/>
              <w:rPr>
                <w:b/>
                <w:bCs/>
                <w:color w:val="auto"/>
                <w:sz w:val="24"/>
                <w:szCs w:val="24"/>
              </w:rPr>
            </w:pPr>
          </w:p>
        </w:tc>
        <w:tc>
          <w:tcPr>
            <w:tcW w:w="572" w:type="pct"/>
            <w:tcBorders>
              <w:left w:val="nil"/>
              <w:right w:val="nil"/>
            </w:tcBorders>
            <w:shd w:val="clear" w:color="auto" w:fill="D9D9D9" w:themeFill="background1" w:themeFillShade="D9"/>
            <w:vAlign w:val="center"/>
          </w:tcPr>
          <w:p w14:paraId="4F287DF1" w14:textId="77777777" w:rsidR="006B4542" w:rsidRPr="004E6BCC" w:rsidRDefault="006B4542" w:rsidP="006B4542">
            <w:pPr>
              <w:ind w:firstLine="0"/>
              <w:jc w:val="center"/>
              <w:rPr>
                <w:b/>
                <w:bCs/>
                <w:color w:val="auto"/>
                <w:sz w:val="24"/>
                <w:szCs w:val="24"/>
              </w:rPr>
            </w:pPr>
            <w:r w:rsidRPr="004E6BCC">
              <w:rPr>
                <w:b/>
                <w:bCs/>
                <w:color w:val="auto"/>
                <w:sz w:val="24"/>
                <w:szCs w:val="24"/>
              </w:rPr>
              <w:t>No.</w:t>
            </w:r>
          </w:p>
        </w:tc>
        <w:tc>
          <w:tcPr>
            <w:tcW w:w="760" w:type="pct"/>
            <w:tcBorders>
              <w:left w:val="nil"/>
            </w:tcBorders>
            <w:shd w:val="clear" w:color="auto" w:fill="D9D9D9" w:themeFill="background1" w:themeFillShade="D9"/>
            <w:vAlign w:val="center"/>
          </w:tcPr>
          <w:p w14:paraId="5F746ED9" w14:textId="77777777" w:rsidR="006B4542" w:rsidRPr="004E6BCC" w:rsidRDefault="006B4542" w:rsidP="006B4542">
            <w:pPr>
              <w:ind w:firstLine="0"/>
              <w:jc w:val="center"/>
              <w:rPr>
                <w:b/>
                <w:bCs/>
                <w:color w:val="auto"/>
                <w:sz w:val="24"/>
                <w:szCs w:val="24"/>
              </w:rPr>
            </w:pPr>
            <w:r w:rsidRPr="004E6BCC">
              <w:rPr>
                <w:b/>
                <w:bCs/>
                <w:color w:val="auto"/>
                <w:sz w:val="24"/>
                <w:szCs w:val="24"/>
              </w:rPr>
              <w:t>(%)</w:t>
            </w:r>
          </w:p>
        </w:tc>
      </w:tr>
      <w:tr w:rsidR="006B4542" w:rsidRPr="006B4542" w14:paraId="5166BEF1" w14:textId="77777777" w:rsidTr="004C664C">
        <w:trPr>
          <w:trHeight w:val="299"/>
        </w:trPr>
        <w:tc>
          <w:tcPr>
            <w:tcW w:w="424" w:type="pct"/>
            <w:tcBorders>
              <w:right w:val="nil"/>
            </w:tcBorders>
            <w:vAlign w:val="center"/>
          </w:tcPr>
          <w:p w14:paraId="350FE44A" w14:textId="77777777" w:rsidR="006B4542" w:rsidRPr="004E6BCC" w:rsidRDefault="006B4542" w:rsidP="006B4542">
            <w:pPr>
              <w:pStyle w:val="TableDataStyle"/>
              <w:rPr>
                <w:sz w:val="24"/>
              </w:rPr>
            </w:pPr>
            <w:r w:rsidRPr="004E6BCC">
              <w:rPr>
                <w:sz w:val="24"/>
              </w:rPr>
              <w:t>1</w:t>
            </w:r>
          </w:p>
        </w:tc>
        <w:tc>
          <w:tcPr>
            <w:tcW w:w="666" w:type="pct"/>
            <w:tcBorders>
              <w:left w:val="nil"/>
              <w:right w:val="nil"/>
            </w:tcBorders>
            <w:vAlign w:val="center"/>
          </w:tcPr>
          <w:p w14:paraId="3DB5B4B0" w14:textId="77777777" w:rsidR="006B4542" w:rsidRPr="004E6BCC" w:rsidRDefault="006B4542" w:rsidP="004C664C">
            <w:pPr>
              <w:pStyle w:val="TableDataStyle"/>
              <w:rPr>
                <w:sz w:val="24"/>
              </w:rPr>
            </w:pPr>
            <w:r w:rsidRPr="004E6BCC">
              <w:rPr>
                <w:sz w:val="24"/>
              </w:rPr>
              <w:t>0</w:t>
            </w:r>
          </w:p>
        </w:tc>
        <w:tc>
          <w:tcPr>
            <w:tcW w:w="763" w:type="pct"/>
            <w:tcBorders>
              <w:left w:val="nil"/>
              <w:right w:val="nil"/>
            </w:tcBorders>
            <w:vAlign w:val="center"/>
          </w:tcPr>
          <w:p w14:paraId="7EE19A8D"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149" w:type="pct"/>
            <w:tcBorders>
              <w:left w:val="nil"/>
              <w:right w:val="nil"/>
            </w:tcBorders>
            <w:vAlign w:val="center"/>
          </w:tcPr>
          <w:p w14:paraId="2FF31287"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1B1A8FE6"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763" w:type="pct"/>
            <w:tcBorders>
              <w:left w:val="nil"/>
              <w:right w:val="nil"/>
            </w:tcBorders>
            <w:vAlign w:val="center"/>
          </w:tcPr>
          <w:p w14:paraId="650F2FA3"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190" w:type="pct"/>
            <w:tcBorders>
              <w:left w:val="nil"/>
              <w:right w:val="nil"/>
            </w:tcBorders>
            <w:vAlign w:val="center"/>
          </w:tcPr>
          <w:p w14:paraId="12A36C31"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227A3D77"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760" w:type="pct"/>
            <w:tcBorders>
              <w:left w:val="nil"/>
            </w:tcBorders>
            <w:vAlign w:val="center"/>
          </w:tcPr>
          <w:p w14:paraId="4694B168" w14:textId="77777777" w:rsidR="006B4542" w:rsidRPr="004E6BCC" w:rsidRDefault="006B4542" w:rsidP="004C664C">
            <w:pPr>
              <w:ind w:firstLine="0"/>
              <w:jc w:val="center"/>
              <w:rPr>
                <w:color w:val="auto"/>
                <w:sz w:val="24"/>
                <w:szCs w:val="24"/>
              </w:rPr>
            </w:pPr>
            <w:r w:rsidRPr="004E6BCC">
              <w:rPr>
                <w:color w:val="auto"/>
                <w:sz w:val="24"/>
                <w:szCs w:val="24"/>
              </w:rPr>
              <w:t>0.21%</w:t>
            </w:r>
          </w:p>
        </w:tc>
      </w:tr>
      <w:tr w:rsidR="006B4542" w:rsidRPr="006B4542" w14:paraId="4B4854D7" w14:textId="77777777" w:rsidTr="004C664C">
        <w:trPr>
          <w:trHeight w:val="290"/>
        </w:trPr>
        <w:tc>
          <w:tcPr>
            <w:tcW w:w="424" w:type="pct"/>
            <w:tcBorders>
              <w:right w:val="nil"/>
            </w:tcBorders>
            <w:vAlign w:val="center"/>
          </w:tcPr>
          <w:p w14:paraId="6DB80D6C" w14:textId="77777777" w:rsidR="006B4542" w:rsidRPr="004E6BCC" w:rsidRDefault="006B4542" w:rsidP="006B4542">
            <w:pPr>
              <w:pStyle w:val="TableDataStyle"/>
              <w:rPr>
                <w:sz w:val="24"/>
              </w:rPr>
            </w:pPr>
            <w:r w:rsidRPr="004E6BCC">
              <w:rPr>
                <w:sz w:val="24"/>
              </w:rPr>
              <w:t>2</w:t>
            </w:r>
          </w:p>
        </w:tc>
        <w:tc>
          <w:tcPr>
            <w:tcW w:w="666" w:type="pct"/>
            <w:tcBorders>
              <w:left w:val="nil"/>
              <w:right w:val="nil"/>
            </w:tcBorders>
            <w:vAlign w:val="center"/>
          </w:tcPr>
          <w:p w14:paraId="48E7DB53" w14:textId="77777777" w:rsidR="006B4542" w:rsidRPr="004E6BCC" w:rsidRDefault="006B4542" w:rsidP="004C664C">
            <w:pPr>
              <w:pStyle w:val="TableDataStyle"/>
              <w:rPr>
                <w:sz w:val="24"/>
              </w:rPr>
            </w:pPr>
            <w:r w:rsidRPr="004E6BCC">
              <w:rPr>
                <w:sz w:val="24"/>
              </w:rPr>
              <w:t>0</w:t>
            </w:r>
          </w:p>
        </w:tc>
        <w:tc>
          <w:tcPr>
            <w:tcW w:w="763" w:type="pct"/>
            <w:tcBorders>
              <w:left w:val="nil"/>
              <w:right w:val="nil"/>
            </w:tcBorders>
            <w:vAlign w:val="center"/>
          </w:tcPr>
          <w:p w14:paraId="01D5D8FF"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149" w:type="pct"/>
            <w:tcBorders>
              <w:left w:val="nil"/>
              <w:right w:val="nil"/>
            </w:tcBorders>
            <w:vAlign w:val="center"/>
          </w:tcPr>
          <w:p w14:paraId="03F259F3"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0371724F"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763" w:type="pct"/>
            <w:tcBorders>
              <w:left w:val="nil"/>
              <w:right w:val="nil"/>
            </w:tcBorders>
            <w:vAlign w:val="center"/>
          </w:tcPr>
          <w:p w14:paraId="323AFF8E"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190" w:type="pct"/>
            <w:tcBorders>
              <w:left w:val="nil"/>
              <w:right w:val="nil"/>
            </w:tcBorders>
            <w:vAlign w:val="center"/>
          </w:tcPr>
          <w:p w14:paraId="1C6AC461"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46FC8F5C"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760" w:type="pct"/>
            <w:tcBorders>
              <w:left w:val="nil"/>
            </w:tcBorders>
            <w:vAlign w:val="center"/>
          </w:tcPr>
          <w:p w14:paraId="62149942" w14:textId="77777777" w:rsidR="006B4542" w:rsidRPr="004E6BCC" w:rsidRDefault="006B4542" w:rsidP="004C664C">
            <w:pPr>
              <w:ind w:firstLine="0"/>
              <w:jc w:val="center"/>
              <w:rPr>
                <w:color w:val="auto"/>
                <w:sz w:val="24"/>
                <w:szCs w:val="24"/>
              </w:rPr>
            </w:pPr>
            <w:r w:rsidRPr="004E6BCC">
              <w:rPr>
                <w:color w:val="auto"/>
                <w:sz w:val="24"/>
                <w:szCs w:val="24"/>
              </w:rPr>
              <w:t>0.21%</w:t>
            </w:r>
          </w:p>
        </w:tc>
      </w:tr>
      <w:tr w:rsidR="006B4542" w:rsidRPr="006B4542" w14:paraId="196C08CD" w14:textId="77777777" w:rsidTr="004C664C">
        <w:trPr>
          <w:trHeight w:val="299"/>
        </w:trPr>
        <w:tc>
          <w:tcPr>
            <w:tcW w:w="424" w:type="pct"/>
            <w:tcBorders>
              <w:right w:val="nil"/>
            </w:tcBorders>
            <w:vAlign w:val="center"/>
          </w:tcPr>
          <w:p w14:paraId="30EB8A1B" w14:textId="77777777" w:rsidR="006B4542" w:rsidRPr="004E6BCC" w:rsidRDefault="006B4542" w:rsidP="006B4542">
            <w:pPr>
              <w:pStyle w:val="TableDataStyle"/>
              <w:rPr>
                <w:sz w:val="24"/>
              </w:rPr>
            </w:pPr>
            <w:r w:rsidRPr="004E6BCC">
              <w:rPr>
                <w:sz w:val="24"/>
              </w:rPr>
              <w:t>3</w:t>
            </w:r>
          </w:p>
        </w:tc>
        <w:tc>
          <w:tcPr>
            <w:tcW w:w="666" w:type="pct"/>
            <w:tcBorders>
              <w:left w:val="nil"/>
              <w:right w:val="nil"/>
            </w:tcBorders>
            <w:vAlign w:val="center"/>
          </w:tcPr>
          <w:p w14:paraId="571E0B05" w14:textId="77777777" w:rsidR="006B4542" w:rsidRPr="004E6BCC" w:rsidRDefault="006B4542" w:rsidP="004C664C">
            <w:pPr>
              <w:pStyle w:val="TableDataStyle"/>
              <w:rPr>
                <w:sz w:val="24"/>
              </w:rPr>
            </w:pPr>
            <w:r w:rsidRPr="004E6BCC">
              <w:rPr>
                <w:sz w:val="24"/>
              </w:rPr>
              <w:t>56</w:t>
            </w:r>
          </w:p>
        </w:tc>
        <w:tc>
          <w:tcPr>
            <w:tcW w:w="763" w:type="pct"/>
            <w:tcBorders>
              <w:left w:val="nil"/>
              <w:right w:val="nil"/>
            </w:tcBorders>
            <w:vAlign w:val="center"/>
          </w:tcPr>
          <w:p w14:paraId="36999728" w14:textId="77777777" w:rsidR="006B4542" w:rsidRPr="004E6BCC" w:rsidRDefault="006B4542" w:rsidP="004C664C">
            <w:pPr>
              <w:ind w:firstLine="0"/>
              <w:jc w:val="center"/>
              <w:rPr>
                <w:color w:val="auto"/>
                <w:sz w:val="24"/>
                <w:szCs w:val="24"/>
              </w:rPr>
            </w:pPr>
            <w:r w:rsidRPr="004E6BCC">
              <w:rPr>
                <w:color w:val="auto"/>
                <w:sz w:val="24"/>
                <w:szCs w:val="24"/>
              </w:rPr>
              <w:t>49</w:t>
            </w:r>
          </w:p>
        </w:tc>
        <w:tc>
          <w:tcPr>
            <w:tcW w:w="149" w:type="pct"/>
            <w:tcBorders>
              <w:left w:val="nil"/>
              <w:right w:val="nil"/>
            </w:tcBorders>
            <w:vAlign w:val="center"/>
          </w:tcPr>
          <w:p w14:paraId="3D48B94A"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29F92AF8" w14:textId="77777777" w:rsidR="006B4542" w:rsidRPr="004E6BCC" w:rsidRDefault="006B4542" w:rsidP="004C664C">
            <w:pPr>
              <w:ind w:firstLine="0"/>
              <w:jc w:val="center"/>
              <w:rPr>
                <w:color w:val="auto"/>
                <w:sz w:val="24"/>
                <w:szCs w:val="24"/>
              </w:rPr>
            </w:pPr>
            <w:r w:rsidRPr="004E6BCC">
              <w:rPr>
                <w:color w:val="auto"/>
                <w:sz w:val="24"/>
                <w:szCs w:val="24"/>
              </w:rPr>
              <w:t>138</w:t>
            </w:r>
          </w:p>
        </w:tc>
        <w:tc>
          <w:tcPr>
            <w:tcW w:w="763" w:type="pct"/>
            <w:tcBorders>
              <w:left w:val="nil"/>
              <w:right w:val="nil"/>
            </w:tcBorders>
            <w:vAlign w:val="center"/>
          </w:tcPr>
          <w:p w14:paraId="56F232D3" w14:textId="77777777" w:rsidR="006B4542" w:rsidRPr="004E6BCC" w:rsidRDefault="006B4542" w:rsidP="004C664C">
            <w:pPr>
              <w:ind w:firstLine="0"/>
              <w:jc w:val="center"/>
              <w:rPr>
                <w:color w:val="auto"/>
                <w:sz w:val="24"/>
                <w:szCs w:val="24"/>
              </w:rPr>
            </w:pPr>
            <w:r w:rsidRPr="004E6BCC">
              <w:rPr>
                <w:color w:val="auto"/>
                <w:sz w:val="24"/>
                <w:szCs w:val="24"/>
              </w:rPr>
              <w:t>133</w:t>
            </w:r>
          </w:p>
        </w:tc>
        <w:tc>
          <w:tcPr>
            <w:tcW w:w="190" w:type="pct"/>
            <w:tcBorders>
              <w:left w:val="nil"/>
              <w:right w:val="nil"/>
            </w:tcBorders>
            <w:vAlign w:val="center"/>
          </w:tcPr>
          <w:p w14:paraId="2494B47A"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77DC6E67" w14:textId="77777777" w:rsidR="006B4542" w:rsidRPr="004E6BCC" w:rsidRDefault="006B4542" w:rsidP="004C664C">
            <w:pPr>
              <w:ind w:firstLine="0"/>
              <w:jc w:val="center"/>
              <w:rPr>
                <w:color w:val="auto"/>
                <w:sz w:val="24"/>
                <w:szCs w:val="24"/>
              </w:rPr>
            </w:pPr>
            <w:r w:rsidRPr="004E6BCC">
              <w:rPr>
                <w:color w:val="auto"/>
                <w:sz w:val="24"/>
                <w:szCs w:val="24"/>
              </w:rPr>
              <w:t>376</w:t>
            </w:r>
          </w:p>
        </w:tc>
        <w:tc>
          <w:tcPr>
            <w:tcW w:w="760" w:type="pct"/>
            <w:tcBorders>
              <w:left w:val="nil"/>
            </w:tcBorders>
            <w:vAlign w:val="center"/>
          </w:tcPr>
          <w:p w14:paraId="5E846D90" w14:textId="77777777" w:rsidR="006B4542" w:rsidRPr="004E6BCC" w:rsidRDefault="006B4542" w:rsidP="004C664C">
            <w:pPr>
              <w:ind w:firstLine="0"/>
              <w:jc w:val="center"/>
              <w:rPr>
                <w:color w:val="auto"/>
                <w:sz w:val="24"/>
                <w:szCs w:val="24"/>
              </w:rPr>
            </w:pPr>
            <w:r w:rsidRPr="004E6BCC">
              <w:rPr>
                <w:color w:val="auto"/>
                <w:sz w:val="24"/>
                <w:szCs w:val="24"/>
              </w:rPr>
              <w:t>40.09%</w:t>
            </w:r>
          </w:p>
        </w:tc>
      </w:tr>
      <w:tr w:rsidR="006B4542" w:rsidRPr="006B4542" w14:paraId="534DE4F8" w14:textId="77777777" w:rsidTr="004C664C">
        <w:trPr>
          <w:trHeight w:val="290"/>
        </w:trPr>
        <w:tc>
          <w:tcPr>
            <w:tcW w:w="424" w:type="pct"/>
            <w:tcBorders>
              <w:right w:val="nil"/>
            </w:tcBorders>
            <w:vAlign w:val="center"/>
          </w:tcPr>
          <w:p w14:paraId="609A71FE" w14:textId="77777777" w:rsidR="006B4542" w:rsidRPr="004E6BCC" w:rsidRDefault="006B4542" w:rsidP="006B4542">
            <w:pPr>
              <w:pStyle w:val="TableDataStyle"/>
              <w:rPr>
                <w:sz w:val="24"/>
              </w:rPr>
            </w:pPr>
            <w:r w:rsidRPr="004E6BCC">
              <w:rPr>
                <w:sz w:val="24"/>
              </w:rPr>
              <w:t>4</w:t>
            </w:r>
          </w:p>
        </w:tc>
        <w:tc>
          <w:tcPr>
            <w:tcW w:w="666" w:type="pct"/>
            <w:tcBorders>
              <w:left w:val="nil"/>
              <w:right w:val="nil"/>
            </w:tcBorders>
            <w:vAlign w:val="center"/>
          </w:tcPr>
          <w:p w14:paraId="20140F17" w14:textId="77777777" w:rsidR="006B4542" w:rsidRPr="004E6BCC" w:rsidRDefault="006B4542" w:rsidP="004C664C">
            <w:pPr>
              <w:pStyle w:val="TableDataStyle"/>
              <w:rPr>
                <w:sz w:val="24"/>
              </w:rPr>
            </w:pPr>
            <w:r w:rsidRPr="004E6BCC">
              <w:rPr>
                <w:sz w:val="24"/>
              </w:rPr>
              <w:t>73</w:t>
            </w:r>
          </w:p>
        </w:tc>
        <w:tc>
          <w:tcPr>
            <w:tcW w:w="763" w:type="pct"/>
            <w:tcBorders>
              <w:left w:val="nil"/>
              <w:right w:val="nil"/>
            </w:tcBorders>
            <w:vAlign w:val="center"/>
          </w:tcPr>
          <w:p w14:paraId="3C93BBD3" w14:textId="77777777" w:rsidR="006B4542" w:rsidRPr="004E6BCC" w:rsidRDefault="006B4542" w:rsidP="004C664C">
            <w:pPr>
              <w:ind w:firstLine="0"/>
              <w:jc w:val="center"/>
              <w:rPr>
                <w:color w:val="auto"/>
                <w:sz w:val="24"/>
                <w:szCs w:val="24"/>
              </w:rPr>
            </w:pPr>
            <w:r w:rsidRPr="004E6BCC">
              <w:rPr>
                <w:color w:val="auto"/>
                <w:sz w:val="24"/>
                <w:szCs w:val="24"/>
              </w:rPr>
              <w:t>78</w:t>
            </w:r>
          </w:p>
        </w:tc>
        <w:tc>
          <w:tcPr>
            <w:tcW w:w="149" w:type="pct"/>
            <w:tcBorders>
              <w:left w:val="nil"/>
              <w:right w:val="nil"/>
            </w:tcBorders>
            <w:vAlign w:val="center"/>
          </w:tcPr>
          <w:p w14:paraId="0A9958A9"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37EAF80D" w14:textId="77777777" w:rsidR="006B4542" w:rsidRPr="004E6BCC" w:rsidRDefault="006B4542" w:rsidP="004C664C">
            <w:pPr>
              <w:ind w:firstLine="0"/>
              <w:jc w:val="center"/>
              <w:rPr>
                <w:color w:val="auto"/>
                <w:sz w:val="24"/>
                <w:szCs w:val="24"/>
              </w:rPr>
            </w:pPr>
            <w:r w:rsidRPr="004E6BCC">
              <w:rPr>
                <w:color w:val="auto"/>
                <w:sz w:val="24"/>
                <w:szCs w:val="24"/>
              </w:rPr>
              <w:t>156</w:t>
            </w:r>
          </w:p>
        </w:tc>
        <w:tc>
          <w:tcPr>
            <w:tcW w:w="763" w:type="pct"/>
            <w:tcBorders>
              <w:left w:val="nil"/>
              <w:right w:val="nil"/>
            </w:tcBorders>
            <w:vAlign w:val="center"/>
          </w:tcPr>
          <w:p w14:paraId="4C3AEE74" w14:textId="77777777" w:rsidR="006B4542" w:rsidRPr="004E6BCC" w:rsidRDefault="006B4542" w:rsidP="004C664C">
            <w:pPr>
              <w:ind w:firstLine="0"/>
              <w:jc w:val="center"/>
              <w:rPr>
                <w:color w:val="auto"/>
                <w:sz w:val="24"/>
                <w:szCs w:val="24"/>
              </w:rPr>
            </w:pPr>
            <w:r w:rsidRPr="004E6BCC">
              <w:rPr>
                <w:color w:val="auto"/>
                <w:sz w:val="24"/>
                <w:szCs w:val="24"/>
              </w:rPr>
              <w:t>167</w:t>
            </w:r>
          </w:p>
        </w:tc>
        <w:tc>
          <w:tcPr>
            <w:tcW w:w="190" w:type="pct"/>
            <w:tcBorders>
              <w:left w:val="nil"/>
              <w:right w:val="nil"/>
            </w:tcBorders>
            <w:vAlign w:val="center"/>
          </w:tcPr>
          <w:p w14:paraId="0BDAA8EB"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5E8EEB81" w14:textId="77777777" w:rsidR="006B4542" w:rsidRPr="004E6BCC" w:rsidRDefault="006B4542" w:rsidP="004C664C">
            <w:pPr>
              <w:ind w:firstLine="0"/>
              <w:jc w:val="center"/>
              <w:rPr>
                <w:color w:val="auto"/>
                <w:sz w:val="24"/>
                <w:szCs w:val="24"/>
              </w:rPr>
            </w:pPr>
            <w:r w:rsidRPr="004E6BCC">
              <w:rPr>
                <w:color w:val="auto"/>
                <w:sz w:val="24"/>
                <w:szCs w:val="24"/>
              </w:rPr>
              <w:t>474</w:t>
            </w:r>
          </w:p>
        </w:tc>
        <w:tc>
          <w:tcPr>
            <w:tcW w:w="760" w:type="pct"/>
            <w:tcBorders>
              <w:left w:val="nil"/>
            </w:tcBorders>
            <w:vAlign w:val="center"/>
          </w:tcPr>
          <w:p w14:paraId="2BED8D2E" w14:textId="77777777" w:rsidR="006B4542" w:rsidRPr="004E6BCC" w:rsidRDefault="006B4542" w:rsidP="004C664C">
            <w:pPr>
              <w:ind w:firstLine="0"/>
              <w:jc w:val="center"/>
              <w:rPr>
                <w:color w:val="auto"/>
                <w:sz w:val="24"/>
                <w:szCs w:val="24"/>
              </w:rPr>
            </w:pPr>
            <w:r w:rsidRPr="004E6BCC">
              <w:rPr>
                <w:color w:val="auto"/>
                <w:sz w:val="24"/>
                <w:szCs w:val="24"/>
              </w:rPr>
              <w:t>50.53% *</w:t>
            </w:r>
          </w:p>
        </w:tc>
      </w:tr>
      <w:tr w:rsidR="006B4542" w:rsidRPr="006B4542" w14:paraId="1CB9BE2C" w14:textId="77777777" w:rsidTr="004C664C">
        <w:trPr>
          <w:trHeight w:val="299"/>
        </w:trPr>
        <w:tc>
          <w:tcPr>
            <w:tcW w:w="424" w:type="pct"/>
            <w:tcBorders>
              <w:right w:val="nil"/>
            </w:tcBorders>
            <w:vAlign w:val="center"/>
          </w:tcPr>
          <w:p w14:paraId="6E55CDF7" w14:textId="77777777" w:rsidR="006B4542" w:rsidRPr="004E6BCC" w:rsidRDefault="006B4542" w:rsidP="006B4542">
            <w:pPr>
              <w:pStyle w:val="TableDataStyle"/>
              <w:rPr>
                <w:sz w:val="24"/>
              </w:rPr>
            </w:pPr>
            <w:r w:rsidRPr="004E6BCC">
              <w:rPr>
                <w:sz w:val="24"/>
              </w:rPr>
              <w:t>5</w:t>
            </w:r>
          </w:p>
        </w:tc>
        <w:tc>
          <w:tcPr>
            <w:tcW w:w="666" w:type="pct"/>
            <w:tcBorders>
              <w:left w:val="nil"/>
              <w:right w:val="nil"/>
            </w:tcBorders>
            <w:vAlign w:val="center"/>
          </w:tcPr>
          <w:p w14:paraId="6CCB6EB2" w14:textId="77777777" w:rsidR="006B4542" w:rsidRPr="004E6BCC" w:rsidRDefault="006B4542" w:rsidP="004C664C">
            <w:pPr>
              <w:ind w:firstLine="0"/>
              <w:jc w:val="center"/>
              <w:rPr>
                <w:color w:val="auto"/>
                <w:sz w:val="24"/>
                <w:szCs w:val="24"/>
              </w:rPr>
            </w:pPr>
            <w:r w:rsidRPr="004E6BCC">
              <w:rPr>
                <w:color w:val="auto"/>
                <w:sz w:val="24"/>
                <w:szCs w:val="24"/>
              </w:rPr>
              <w:t>24</w:t>
            </w:r>
          </w:p>
        </w:tc>
        <w:tc>
          <w:tcPr>
            <w:tcW w:w="763" w:type="pct"/>
            <w:tcBorders>
              <w:left w:val="nil"/>
              <w:right w:val="nil"/>
            </w:tcBorders>
            <w:vAlign w:val="center"/>
          </w:tcPr>
          <w:p w14:paraId="53628724" w14:textId="77777777" w:rsidR="006B4542" w:rsidRPr="004E6BCC" w:rsidRDefault="006B4542" w:rsidP="004C664C">
            <w:pPr>
              <w:ind w:firstLine="0"/>
              <w:jc w:val="center"/>
              <w:rPr>
                <w:color w:val="auto"/>
                <w:sz w:val="24"/>
                <w:szCs w:val="24"/>
              </w:rPr>
            </w:pPr>
            <w:r w:rsidRPr="004E6BCC">
              <w:rPr>
                <w:color w:val="auto"/>
                <w:sz w:val="24"/>
                <w:szCs w:val="24"/>
              </w:rPr>
              <w:t>25</w:t>
            </w:r>
          </w:p>
        </w:tc>
        <w:tc>
          <w:tcPr>
            <w:tcW w:w="149" w:type="pct"/>
            <w:tcBorders>
              <w:left w:val="nil"/>
              <w:right w:val="nil"/>
            </w:tcBorders>
            <w:vAlign w:val="center"/>
          </w:tcPr>
          <w:p w14:paraId="05E76040"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18642782" w14:textId="77777777" w:rsidR="006B4542" w:rsidRPr="004E6BCC" w:rsidRDefault="006B4542" w:rsidP="004C664C">
            <w:pPr>
              <w:ind w:firstLine="0"/>
              <w:jc w:val="center"/>
              <w:rPr>
                <w:color w:val="auto"/>
                <w:sz w:val="24"/>
                <w:szCs w:val="24"/>
              </w:rPr>
            </w:pPr>
            <w:r w:rsidRPr="004E6BCC">
              <w:rPr>
                <w:color w:val="auto"/>
                <w:sz w:val="24"/>
                <w:szCs w:val="24"/>
              </w:rPr>
              <w:t>21</w:t>
            </w:r>
          </w:p>
        </w:tc>
        <w:tc>
          <w:tcPr>
            <w:tcW w:w="763" w:type="pct"/>
            <w:tcBorders>
              <w:left w:val="nil"/>
              <w:right w:val="nil"/>
            </w:tcBorders>
            <w:vAlign w:val="center"/>
          </w:tcPr>
          <w:p w14:paraId="554C58CD" w14:textId="77777777" w:rsidR="006B4542" w:rsidRPr="004E6BCC" w:rsidRDefault="006B4542" w:rsidP="004C664C">
            <w:pPr>
              <w:ind w:firstLine="0"/>
              <w:jc w:val="center"/>
              <w:rPr>
                <w:color w:val="auto"/>
                <w:sz w:val="24"/>
                <w:szCs w:val="24"/>
              </w:rPr>
            </w:pPr>
            <w:r w:rsidRPr="004E6BCC">
              <w:rPr>
                <w:color w:val="auto"/>
                <w:sz w:val="24"/>
                <w:szCs w:val="24"/>
              </w:rPr>
              <w:t>15</w:t>
            </w:r>
          </w:p>
        </w:tc>
        <w:tc>
          <w:tcPr>
            <w:tcW w:w="190" w:type="pct"/>
            <w:tcBorders>
              <w:left w:val="nil"/>
              <w:right w:val="nil"/>
            </w:tcBorders>
            <w:vAlign w:val="center"/>
          </w:tcPr>
          <w:p w14:paraId="6CF7A19D"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72FFE883" w14:textId="77777777" w:rsidR="006B4542" w:rsidRPr="004E6BCC" w:rsidRDefault="006B4542" w:rsidP="004C664C">
            <w:pPr>
              <w:ind w:firstLine="0"/>
              <w:jc w:val="center"/>
              <w:rPr>
                <w:color w:val="auto"/>
                <w:sz w:val="24"/>
                <w:szCs w:val="24"/>
              </w:rPr>
            </w:pPr>
            <w:r w:rsidRPr="004E6BCC">
              <w:rPr>
                <w:color w:val="auto"/>
                <w:sz w:val="24"/>
                <w:szCs w:val="24"/>
              </w:rPr>
              <w:t>85</w:t>
            </w:r>
          </w:p>
        </w:tc>
        <w:tc>
          <w:tcPr>
            <w:tcW w:w="760" w:type="pct"/>
            <w:tcBorders>
              <w:left w:val="nil"/>
            </w:tcBorders>
            <w:vAlign w:val="center"/>
          </w:tcPr>
          <w:p w14:paraId="5E87D9C2" w14:textId="77777777" w:rsidR="006B4542" w:rsidRPr="004E6BCC" w:rsidRDefault="006B4542" w:rsidP="004C664C">
            <w:pPr>
              <w:ind w:firstLine="0"/>
              <w:jc w:val="center"/>
              <w:rPr>
                <w:color w:val="auto"/>
                <w:sz w:val="24"/>
                <w:szCs w:val="24"/>
              </w:rPr>
            </w:pPr>
            <w:r w:rsidRPr="004E6BCC">
              <w:rPr>
                <w:color w:val="auto"/>
                <w:sz w:val="24"/>
                <w:szCs w:val="24"/>
              </w:rPr>
              <w:t>8.75%</w:t>
            </w:r>
          </w:p>
        </w:tc>
      </w:tr>
      <w:tr w:rsidR="006B4542" w:rsidRPr="006B4542" w14:paraId="3B4B2E01" w14:textId="77777777" w:rsidTr="004C664C">
        <w:trPr>
          <w:trHeight w:val="290"/>
        </w:trPr>
        <w:tc>
          <w:tcPr>
            <w:tcW w:w="424" w:type="pct"/>
            <w:tcBorders>
              <w:right w:val="nil"/>
            </w:tcBorders>
            <w:vAlign w:val="center"/>
          </w:tcPr>
          <w:p w14:paraId="1CC15788" w14:textId="77777777" w:rsidR="006B4542" w:rsidRPr="004E6BCC" w:rsidRDefault="006B4542" w:rsidP="006B4542">
            <w:pPr>
              <w:pStyle w:val="TableDataStyle"/>
              <w:rPr>
                <w:sz w:val="24"/>
              </w:rPr>
            </w:pPr>
            <w:r w:rsidRPr="004E6BCC">
              <w:rPr>
                <w:sz w:val="24"/>
              </w:rPr>
              <w:t>6</w:t>
            </w:r>
          </w:p>
        </w:tc>
        <w:tc>
          <w:tcPr>
            <w:tcW w:w="666" w:type="pct"/>
            <w:tcBorders>
              <w:left w:val="nil"/>
              <w:right w:val="nil"/>
            </w:tcBorders>
            <w:vAlign w:val="center"/>
          </w:tcPr>
          <w:p w14:paraId="4047C310"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763" w:type="pct"/>
            <w:tcBorders>
              <w:left w:val="nil"/>
              <w:right w:val="nil"/>
            </w:tcBorders>
            <w:vAlign w:val="center"/>
          </w:tcPr>
          <w:p w14:paraId="1C1321AB"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149" w:type="pct"/>
            <w:tcBorders>
              <w:left w:val="nil"/>
              <w:right w:val="nil"/>
            </w:tcBorders>
            <w:vAlign w:val="center"/>
          </w:tcPr>
          <w:p w14:paraId="24FF6355" w14:textId="77777777" w:rsidR="006B4542" w:rsidRPr="004E6BCC" w:rsidRDefault="006B4542" w:rsidP="006B4542">
            <w:pPr>
              <w:ind w:right="284" w:firstLine="0"/>
              <w:jc w:val="right"/>
              <w:rPr>
                <w:color w:val="auto"/>
                <w:sz w:val="24"/>
                <w:szCs w:val="24"/>
              </w:rPr>
            </w:pPr>
          </w:p>
        </w:tc>
        <w:tc>
          <w:tcPr>
            <w:tcW w:w="710" w:type="pct"/>
            <w:tcBorders>
              <w:left w:val="nil"/>
              <w:right w:val="nil"/>
            </w:tcBorders>
            <w:vAlign w:val="center"/>
          </w:tcPr>
          <w:p w14:paraId="74926EEB"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763" w:type="pct"/>
            <w:tcBorders>
              <w:left w:val="nil"/>
              <w:right w:val="nil"/>
            </w:tcBorders>
            <w:vAlign w:val="center"/>
          </w:tcPr>
          <w:p w14:paraId="30B632AB" w14:textId="77777777" w:rsidR="006B4542" w:rsidRPr="004E6BCC" w:rsidRDefault="006B4542" w:rsidP="004C664C">
            <w:pPr>
              <w:ind w:firstLine="0"/>
              <w:jc w:val="center"/>
              <w:rPr>
                <w:color w:val="auto"/>
                <w:sz w:val="24"/>
                <w:szCs w:val="24"/>
              </w:rPr>
            </w:pPr>
            <w:r w:rsidRPr="004E6BCC">
              <w:rPr>
                <w:color w:val="auto"/>
                <w:sz w:val="24"/>
                <w:szCs w:val="24"/>
              </w:rPr>
              <w:t>0</w:t>
            </w:r>
          </w:p>
        </w:tc>
        <w:tc>
          <w:tcPr>
            <w:tcW w:w="190" w:type="pct"/>
            <w:tcBorders>
              <w:left w:val="nil"/>
              <w:right w:val="nil"/>
            </w:tcBorders>
            <w:vAlign w:val="center"/>
          </w:tcPr>
          <w:p w14:paraId="58C2A95B" w14:textId="77777777" w:rsidR="006B4542" w:rsidRPr="004E6BCC" w:rsidRDefault="006B4542" w:rsidP="004C664C">
            <w:pPr>
              <w:ind w:firstLine="0"/>
              <w:jc w:val="center"/>
              <w:rPr>
                <w:color w:val="auto"/>
                <w:sz w:val="24"/>
                <w:szCs w:val="24"/>
              </w:rPr>
            </w:pPr>
          </w:p>
        </w:tc>
        <w:tc>
          <w:tcPr>
            <w:tcW w:w="572" w:type="pct"/>
            <w:tcBorders>
              <w:left w:val="nil"/>
              <w:right w:val="nil"/>
            </w:tcBorders>
            <w:vAlign w:val="center"/>
          </w:tcPr>
          <w:p w14:paraId="3EE7DCBA" w14:textId="77777777" w:rsidR="006B4542" w:rsidRPr="004E6BCC" w:rsidRDefault="006B4542" w:rsidP="004C664C">
            <w:pPr>
              <w:ind w:firstLine="0"/>
              <w:jc w:val="center"/>
              <w:rPr>
                <w:color w:val="auto"/>
                <w:sz w:val="24"/>
                <w:szCs w:val="24"/>
              </w:rPr>
            </w:pPr>
            <w:r w:rsidRPr="004E6BCC">
              <w:rPr>
                <w:color w:val="auto"/>
                <w:sz w:val="24"/>
                <w:szCs w:val="24"/>
              </w:rPr>
              <w:t>1</w:t>
            </w:r>
          </w:p>
        </w:tc>
        <w:tc>
          <w:tcPr>
            <w:tcW w:w="760" w:type="pct"/>
            <w:tcBorders>
              <w:left w:val="nil"/>
            </w:tcBorders>
            <w:vAlign w:val="center"/>
          </w:tcPr>
          <w:p w14:paraId="600BAF26" w14:textId="77777777" w:rsidR="006B4542" w:rsidRPr="004E6BCC" w:rsidRDefault="006B4542" w:rsidP="004C664C">
            <w:pPr>
              <w:ind w:firstLine="0"/>
              <w:jc w:val="center"/>
              <w:rPr>
                <w:color w:val="auto"/>
                <w:sz w:val="24"/>
                <w:szCs w:val="24"/>
              </w:rPr>
            </w:pPr>
            <w:r w:rsidRPr="004E6BCC">
              <w:rPr>
                <w:color w:val="auto"/>
                <w:sz w:val="24"/>
                <w:szCs w:val="24"/>
              </w:rPr>
              <w:t>0.21%</w:t>
            </w:r>
          </w:p>
        </w:tc>
      </w:tr>
      <w:tr w:rsidR="006B4542" w:rsidRPr="004C664C" w14:paraId="73E62BA9" w14:textId="77777777" w:rsidTr="00AA2C39">
        <w:trPr>
          <w:trHeight w:val="42"/>
        </w:trPr>
        <w:tc>
          <w:tcPr>
            <w:tcW w:w="424" w:type="pct"/>
            <w:tcBorders>
              <w:right w:val="nil"/>
            </w:tcBorders>
            <w:shd w:val="clear" w:color="auto" w:fill="D9D9D9" w:themeFill="background1" w:themeFillShade="D9"/>
            <w:vAlign w:val="center"/>
          </w:tcPr>
          <w:p w14:paraId="4E30B71A" w14:textId="77777777" w:rsidR="006B4542" w:rsidRPr="004C664C" w:rsidRDefault="006B4542" w:rsidP="00AA2C39">
            <w:pPr>
              <w:ind w:firstLine="0"/>
              <w:jc w:val="center"/>
              <w:rPr>
                <w:b/>
                <w:bCs/>
                <w:color w:val="auto"/>
                <w:sz w:val="24"/>
                <w:szCs w:val="24"/>
              </w:rPr>
            </w:pPr>
            <w:r w:rsidRPr="004C664C">
              <w:rPr>
                <w:b/>
                <w:bCs/>
                <w:color w:val="auto"/>
                <w:sz w:val="24"/>
                <w:szCs w:val="24"/>
              </w:rPr>
              <w:t>Total</w:t>
            </w:r>
          </w:p>
        </w:tc>
        <w:tc>
          <w:tcPr>
            <w:tcW w:w="666" w:type="pct"/>
            <w:tcBorders>
              <w:left w:val="nil"/>
              <w:right w:val="nil"/>
            </w:tcBorders>
            <w:shd w:val="clear" w:color="auto" w:fill="D9D9D9" w:themeFill="background1" w:themeFillShade="D9"/>
            <w:vAlign w:val="center"/>
          </w:tcPr>
          <w:p w14:paraId="3DED3903" w14:textId="77777777" w:rsidR="006B4542" w:rsidRPr="004C664C" w:rsidRDefault="006B4542" w:rsidP="00AA2C39">
            <w:pPr>
              <w:ind w:firstLine="0"/>
              <w:jc w:val="center"/>
              <w:rPr>
                <w:b/>
                <w:bCs/>
                <w:color w:val="auto"/>
                <w:sz w:val="24"/>
                <w:szCs w:val="24"/>
              </w:rPr>
            </w:pPr>
            <w:r w:rsidRPr="004C664C">
              <w:rPr>
                <w:b/>
                <w:bCs/>
                <w:color w:val="auto"/>
                <w:sz w:val="24"/>
                <w:szCs w:val="24"/>
              </w:rPr>
              <w:t>153</w:t>
            </w:r>
          </w:p>
        </w:tc>
        <w:tc>
          <w:tcPr>
            <w:tcW w:w="763" w:type="pct"/>
            <w:tcBorders>
              <w:left w:val="nil"/>
              <w:right w:val="nil"/>
            </w:tcBorders>
            <w:shd w:val="clear" w:color="auto" w:fill="D9D9D9" w:themeFill="background1" w:themeFillShade="D9"/>
            <w:vAlign w:val="center"/>
          </w:tcPr>
          <w:p w14:paraId="50B0F664" w14:textId="77777777" w:rsidR="006B4542" w:rsidRPr="004C664C" w:rsidRDefault="006B4542" w:rsidP="00AA2C39">
            <w:pPr>
              <w:ind w:firstLine="0"/>
              <w:jc w:val="center"/>
              <w:rPr>
                <w:b/>
                <w:bCs/>
                <w:color w:val="auto"/>
                <w:sz w:val="24"/>
                <w:szCs w:val="24"/>
              </w:rPr>
            </w:pPr>
            <w:r w:rsidRPr="004C664C">
              <w:rPr>
                <w:b/>
                <w:bCs/>
                <w:color w:val="auto"/>
                <w:sz w:val="24"/>
                <w:szCs w:val="24"/>
              </w:rPr>
              <w:t>153</w:t>
            </w:r>
          </w:p>
        </w:tc>
        <w:tc>
          <w:tcPr>
            <w:tcW w:w="149" w:type="pct"/>
            <w:tcBorders>
              <w:left w:val="nil"/>
              <w:right w:val="nil"/>
            </w:tcBorders>
            <w:shd w:val="clear" w:color="auto" w:fill="D9D9D9" w:themeFill="background1" w:themeFillShade="D9"/>
            <w:vAlign w:val="center"/>
          </w:tcPr>
          <w:p w14:paraId="2FE92D0D" w14:textId="77777777" w:rsidR="006B4542" w:rsidRPr="004C664C" w:rsidRDefault="006B4542" w:rsidP="00AA2C39">
            <w:pPr>
              <w:ind w:firstLine="0"/>
              <w:jc w:val="right"/>
              <w:rPr>
                <w:b/>
                <w:bCs/>
                <w:color w:val="auto"/>
                <w:sz w:val="24"/>
                <w:szCs w:val="24"/>
              </w:rPr>
            </w:pPr>
          </w:p>
        </w:tc>
        <w:tc>
          <w:tcPr>
            <w:tcW w:w="710" w:type="pct"/>
            <w:tcBorders>
              <w:left w:val="nil"/>
              <w:right w:val="nil"/>
            </w:tcBorders>
            <w:shd w:val="clear" w:color="auto" w:fill="D9D9D9" w:themeFill="background1" w:themeFillShade="D9"/>
            <w:vAlign w:val="center"/>
          </w:tcPr>
          <w:p w14:paraId="1F721395" w14:textId="77777777" w:rsidR="006B4542" w:rsidRPr="004C664C" w:rsidRDefault="006B4542" w:rsidP="00AA2C39">
            <w:pPr>
              <w:ind w:firstLine="0"/>
              <w:jc w:val="center"/>
              <w:rPr>
                <w:b/>
                <w:bCs/>
                <w:color w:val="auto"/>
                <w:sz w:val="24"/>
                <w:szCs w:val="24"/>
              </w:rPr>
            </w:pPr>
            <w:r w:rsidRPr="004C664C">
              <w:rPr>
                <w:b/>
                <w:bCs/>
                <w:color w:val="auto"/>
                <w:sz w:val="24"/>
                <w:szCs w:val="24"/>
              </w:rPr>
              <w:t>316</w:t>
            </w:r>
          </w:p>
        </w:tc>
        <w:tc>
          <w:tcPr>
            <w:tcW w:w="763" w:type="pct"/>
            <w:tcBorders>
              <w:left w:val="nil"/>
              <w:right w:val="nil"/>
            </w:tcBorders>
            <w:shd w:val="clear" w:color="auto" w:fill="D9D9D9" w:themeFill="background1" w:themeFillShade="D9"/>
            <w:vAlign w:val="center"/>
          </w:tcPr>
          <w:p w14:paraId="7665F605" w14:textId="77777777" w:rsidR="006B4542" w:rsidRPr="004C664C" w:rsidRDefault="006B4542" w:rsidP="00AA2C39">
            <w:pPr>
              <w:ind w:firstLine="0"/>
              <w:jc w:val="center"/>
              <w:rPr>
                <w:b/>
                <w:bCs/>
                <w:color w:val="auto"/>
                <w:sz w:val="24"/>
                <w:szCs w:val="24"/>
              </w:rPr>
            </w:pPr>
            <w:r w:rsidRPr="004C664C">
              <w:rPr>
                <w:b/>
                <w:bCs/>
                <w:color w:val="auto"/>
                <w:sz w:val="24"/>
                <w:szCs w:val="24"/>
              </w:rPr>
              <w:t>316</w:t>
            </w:r>
          </w:p>
        </w:tc>
        <w:tc>
          <w:tcPr>
            <w:tcW w:w="190" w:type="pct"/>
            <w:tcBorders>
              <w:left w:val="nil"/>
              <w:right w:val="nil"/>
            </w:tcBorders>
            <w:shd w:val="clear" w:color="auto" w:fill="D9D9D9" w:themeFill="background1" w:themeFillShade="D9"/>
            <w:vAlign w:val="center"/>
          </w:tcPr>
          <w:p w14:paraId="409C152D" w14:textId="77777777" w:rsidR="006B4542" w:rsidRPr="004C664C" w:rsidRDefault="006B4542" w:rsidP="00AA2C39">
            <w:pPr>
              <w:ind w:firstLine="0"/>
              <w:jc w:val="center"/>
              <w:rPr>
                <w:b/>
                <w:bCs/>
                <w:color w:val="auto"/>
                <w:sz w:val="24"/>
                <w:szCs w:val="24"/>
              </w:rPr>
            </w:pPr>
          </w:p>
        </w:tc>
        <w:tc>
          <w:tcPr>
            <w:tcW w:w="572" w:type="pct"/>
            <w:tcBorders>
              <w:left w:val="nil"/>
              <w:right w:val="nil"/>
            </w:tcBorders>
            <w:shd w:val="clear" w:color="auto" w:fill="D9D9D9" w:themeFill="background1" w:themeFillShade="D9"/>
            <w:vAlign w:val="center"/>
          </w:tcPr>
          <w:p w14:paraId="3EE546D3" w14:textId="77777777" w:rsidR="006B4542" w:rsidRPr="004C664C" w:rsidRDefault="006B4542" w:rsidP="00AA2C39">
            <w:pPr>
              <w:ind w:firstLine="0"/>
              <w:jc w:val="center"/>
              <w:rPr>
                <w:b/>
                <w:bCs/>
                <w:color w:val="auto"/>
                <w:sz w:val="24"/>
                <w:szCs w:val="24"/>
              </w:rPr>
            </w:pPr>
            <w:r w:rsidRPr="004C664C">
              <w:rPr>
                <w:b/>
                <w:bCs/>
                <w:color w:val="auto"/>
                <w:sz w:val="24"/>
                <w:szCs w:val="24"/>
              </w:rPr>
              <w:t>938</w:t>
            </w:r>
          </w:p>
        </w:tc>
        <w:tc>
          <w:tcPr>
            <w:tcW w:w="760" w:type="pct"/>
            <w:tcBorders>
              <w:left w:val="nil"/>
            </w:tcBorders>
            <w:shd w:val="clear" w:color="auto" w:fill="D9D9D9" w:themeFill="background1" w:themeFillShade="D9"/>
            <w:vAlign w:val="center"/>
          </w:tcPr>
          <w:p w14:paraId="7CDAE092" w14:textId="77777777" w:rsidR="006B4542" w:rsidRPr="004C664C" w:rsidRDefault="006B4542" w:rsidP="00AA2C39">
            <w:pPr>
              <w:ind w:firstLine="0"/>
              <w:jc w:val="center"/>
              <w:rPr>
                <w:b/>
                <w:bCs/>
                <w:color w:val="auto"/>
                <w:sz w:val="24"/>
                <w:szCs w:val="24"/>
              </w:rPr>
            </w:pPr>
            <w:r w:rsidRPr="004C664C">
              <w:rPr>
                <w:b/>
                <w:bCs/>
                <w:color w:val="auto"/>
                <w:sz w:val="24"/>
                <w:szCs w:val="24"/>
              </w:rPr>
              <w:t>100%</w:t>
            </w:r>
          </w:p>
        </w:tc>
      </w:tr>
      <w:tr w:rsidR="006B4542" w:rsidRPr="006B4542" w14:paraId="632E012D" w14:textId="77777777" w:rsidTr="004C664C">
        <w:trPr>
          <w:trHeight w:val="881"/>
        </w:trPr>
        <w:tc>
          <w:tcPr>
            <w:tcW w:w="5000" w:type="pct"/>
            <w:gridSpan w:val="9"/>
            <w:vAlign w:val="center"/>
          </w:tcPr>
          <w:p w14:paraId="6025DE84" w14:textId="77777777" w:rsidR="006B4542" w:rsidRPr="004E6BCC" w:rsidRDefault="006B4542" w:rsidP="006B4542">
            <w:pPr>
              <w:pStyle w:val="TableNarrativeStyle"/>
              <w:rPr>
                <w:sz w:val="24"/>
                <w:szCs w:val="24"/>
              </w:rPr>
            </w:pPr>
            <w:r w:rsidRPr="004E6BCC">
              <w:rPr>
                <w:sz w:val="24"/>
                <w:szCs w:val="24"/>
                <w:cs/>
              </w:rPr>
              <w:t xml:space="preserve">* </w:t>
            </w:r>
            <w:r w:rsidRPr="004E6BCC">
              <w:rPr>
                <w:sz w:val="24"/>
                <w:szCs w:val="24"/>
              </w:rPr>
              <w:t>p</w:t>
            </w:r>
            <w:r w:rsidRPr="004E6BCC">
              <w:rPr>
                <w:i/>
                <w:iCs/>
                <w:sz w:val="24"/>
                <w:szCs w:val="24"/>
                <w:cs/>
              </w:rPr>
              <w:t xml:space="preserve"> </w:t>
            </w:r>
            <w:r w:rsidRPr="004E6BCC">
              <w:rPr>
                <w:sz w:val="24"/>
                <w:szCs w:val="24"/>
              </w:rPr>
              <w:t>&lt; 0</w:t>
            </w:r>
            <w:r w:rsidRPr="004E6BCC">
              <w:rPr>
                <w:sz w:val="24"/>
                <w:szCs w:val="24"/>
                <w:cs/>
              </w:rPr>
              <w:t>.</w:t>
            </w:r>
            <w:r w:rsidRPr="004E6BCC">
              <w:rPr>
                <w:sz w:val="24"/>
                <w:szCs w:val="24"/>
              </w:rPr>
              <w:t>05</w:t>
            </w:r>
            <w:r w:rsidRPr="004E6BCC">
              <w:rPr>
                <w:sz w:val="24"/>
                <w:szCs w:val="24"/>
                <w:cs/>
              </w:rPr>
              <w:t xml:space="preserve"> </w:t>
            </w:r>
          </w:p>
          <w:p w14:paraId="27D64BFD" w14:textId="67657DD7" w:rsidR="00233C81" w:rsidRPr="006B4542" w:rsidRDefault="006B4542" w:rsidP="006B4542">
            <w:pPr>
              <w:pStyle w:val="TableNarrativeStyle"/>
            </w:pPr>
            <w:r w:rsidRPr="004E6BCC">
              <w:rPr>
                <w:sz w:val="24"/>
                <w:szCs w:val="24"/>
              </w:rPr>
              <w:t>Here you can enter any narrative or further information allowing the table to be fully understandable. But this is not the place for a full analysis and discussion of the data. That is done in the main text of the Results Section.</w:t>
            </w:r>
          </w:p>
        </w:tc>
      </w:tr>
    </w:tbl>
    <w:p w14:paraId="2A2B5BA1" w14:textId="77777777" w:rsidR="004C664C" w:rsidRPr="00AA2C39" w:rsidRDefault="004C664C" w:rsidP="004C664C">
      <w:pPr>
        <w:ind w:firstLine="0"/>
        <w:jc w:val="left"/>
        <w:rPr>
          <w:sz w:val="10"/>
          <w:szCs w:val="10"/>
        </w:rPr>
      </w:pPr>
      <w:bookmarkStart w:id="12" w:name="_Toc513818922"/>
      <w:bookmarkStart w:id="13" w:name="_Toc513994134"/>
    </w:p>
    <w:p w14:paraId="76EFF422" w14:textId="5C11991A" w:rsidR="006B4542" w:rsidRDefault="00BF6E37" w:rsidP="00233C81">
      <w:pPr>
        <w:ind w:firstLine="0"/>
        <w:jc w:val="center"/>
      </w:pPr>
      <w:r w:rsidRPr="005713F4">
        <w:rPr>
          <w:rFonts w:eastAsiaTheme="minorHAnsi"/>
          <w:noProof/>
          <w:color w:val="auto"/>
          <w:sz w:val="22"/>
          <w:szCs w:val="24"/>
        </w:rPr>
        <w:drawing>
          <wp:inline distT="0" distB="0" distL="0" distR="0" wp14:anchorId="6D4BF641" wp14:editId="04B3DA5F">
            <wp:extent cx="4330065" cy="1445895"/>
            <wp:effectExtent l="19050" t="19050" r="13335"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30065" cy="1445895"/>
                    </a:xfrm>
                    <a:prstGeom prst="rect">
                      <a:avLst/>
                    </a:prstGeom>
                    <a:noFill/>
                    <a:ln w="3175">
                      <a:solidFill>
                        <a:sysClr val="windowText" lastClr="000000"/>
                      </a:solidFill>
                    </a:ln>
                  </pic:spPr>
                </pic:pic>
              </a:graphicData>
            </a:graphic>
          </wp:inline>
        </w:drawing>
      </w:r>
    </w:p>
    <w:p w14:paraId="489A0280" w14:textId="77777777" w:rsidR="00233C81" w:rsidRPr="00AA2C39" w:rsidRDefault="00233C81" w:rsidP="00233C81">
      <w:pPr>
        <w:pStyle w:val="TableFigureLabelStyle"/>
        <w:spacing w:line="240" w:lineRule="auto"/>
        <w:rPr>
          <w:sz w:val="10"/>
          <w:szCs w:val="10"/>
        </w:rPr>
      </w:pPr>
    </w:p>
    <w:p w14:paraId="2A92C7FA" w14:textId="21C8F82E" w:rsidR="0093325E" w:rsidRDefault="005713F4" w:rsidP="00AA2C39">
      <w:pPr>
        <w:pStyle w:val="TableFigureLabelStyle"/>
        <w:spacing w:line="240" w:lineRule="auto"/>
        <w:jc w:val="center"/>
        <w:rPr>
          <w:sz w:val="24"/>
          <w:szCs w:val="32"/>
        </w:rPr>
      </w:pPr>
      <w:r w:rsidRPr="004E6BCC">
        <w:rPr>
          <w:b/>
          <w:bCs/>
          <w:sz w:val="24"/>
          <w:szCs w:val="32"/>
        </w:rPr>
        <w:t>Figure 1</w:t>
      </w:r>
      <w:r w:rsidRPr="004E6BCC">
        <w:rPr>
          <w:sz w:val="24"/>
          <w:szCs w:val="32"/>
        </w:rPr>
        <w:t xml:space="preserve"> This is a brief label that links the table to your discussion</w:t>
      </w:r>
      <w:r w:rsidR="0093325E">
        <w:rPr>
          <w:sz w:val="24"/>
          <w:szCs w:val="32"/>
        </w:rPr>
        <w:t xml:space="preserve"> </w:t>
      </w:r>
      <w:r w:rsidR="0093325E" w:rsidRPr="0093325E">
        <w:rPr>
          <w:sz w:val="24"/>
          <w:szCs w:val="32"/>
        </w:rPr>
        <w:t>(</w:t>
      </w:r>
      <w:r w:rsidR="0093325E">
        <w:rPr>
          <w:sz w:val="24"/>
          <w:szCs w:val="32"/>
        </w:rPr>
        <w:t>Exa</w:t>
      </w:r>
      <w:r w:rsidR="0093325E" w:rsidRPr="0093325E">
        <w:rPr>
          <w:sz w:val="24"/>
          <w:szCs w:val="32"/>
        </w:rPr>
        <w:t>mple)</w:t>
      </w:r>
      <w:r w:rsidR="004C664C">
        <w:rPr>
          <w:sz w:val="24"/>
          <w:szCs w:val="32"/>
        </w:rPr>
        <w:t>.</w:t>
      </w:r>
    </w:p>
    <w:p w14:paraId="32F35406" w14:textId="77777777" w:rsidR="00233C81" w:rsidRPr="00233C81" w:rsidRDefault="00233C81" w:rsidP="00233C81">
      <w:pPr>
        <w:pStyle w:val="TableFigureLabelStyle"/>
        <w:spacing w:line="240" w:lineRule="auto"/>
        <w:rPr>
          <w:sz w:val="20"/>
          <w:szCs w:val="24"/>
        </w:rPr>
      </w:pPr>
    </w:p>
    <w:p w14:paraId="5C0E7CCA" w14:textId="77777777" w:rsidR="00AD3AB7" w:rsidRDefault="00AD3AB7" w:rsidP="00437AE9">
      <w:pPr>
        <w:pStyle w:val="Heading1"/>
      </w:pPr>
      <w:r w:rsidRPr="00EF2F2A">
        <w:t>Discussion</w:t>
      </w:r>
      <w:bookmarkEnd w:id="12"/>
      <w:bookmarkEnd w:id="13"/>
    </w:p>
    <w:p w14:paraId="32D634DA" w14:textId="77777777" w:rsidR="004E6BCC" w:rsidRPr="00233C81" w:rsidRDefault="004E6BCC" w:rsidP="00233C81">
      <w:pPr>
        <w:ind w:firstLine="0"/>
        <w:jc w:val="left"/>
        <w:rPr>
          <w:sz w:val="20"/>
          <w:szCs w:val="20"/>
        </w:rPr>
      </w:pPr>
    </w:p>
    <w:p w14:paraId="5EB65AB9" w14:textId="77777777" w:rsidR="009D797E" w:rsidRPr="00EF2F2A" w:rsidRDefault="009D797E" w:rsidP="009D797E">
      <w:bookmarkStart w:id="14" w:name="_Toc513818924"/>
      <w:bookmarkStart w:id="15" w:name="_Toc513994135"/>
      <w:r>
        <w:t>Where sub-headings are used, they should be in Header 2 Style.</w:t>
      </w:r>
      <w:r w:rsidRPr="00437AE9">
        <w:t xml:space="preserve"> </w:t>
      </w:r>
      <w:r>
        <w:t>Where sub-headings are used, they should be in Header 2 Style. The standard, or normal, paragraph should be in Normal Style.</w:t>
      </w:r>
    </w:p>
    <w:p w14:paraId="14C348A5" w14:textId="42132B0F" w:rsidR="009D797E" w:rsidRPr="00EF2F2A" w:rsidRDefault="009D797E" w:rsidP="009D797E">
      <w:pPr>
        <w:pStyle w:val="Heading2"/>
      </w:pPr>
      <w:r w:rsidRPr="00437AE9">
        <w:t>Example</w:t>
      </w:r>
      <w:r w:rsidRPr="00EF2F2A">
        <w:t xml:space="preserve"> </w:t>
      </w:r>
      <w:r w:rsidR="006C67B3">
        <w:t>S</w:t>
      </w:r>
      <w:r w:rsidRPr="00EF2F2A">
        <w:t>ub-heading</w:t>
      </w:r>
      <w:bookmarkEnd w:id="14"/>
      <w:r w:rsidRPr="00EF2F2A">
        <w:t xml:space="preserve"> 3</w:t>
      </w:r>
      <w:bookmarkEnd w:id="15"/>
    </w:p>
    <w:p w14:paraId="22C6A8D3" w14:textId="77777777" w:rsidR="004E6BCC" w:rsidRPr="00233C81" w:rsidRDefault="004E6BCC" w:rsidP="00233C81">
      <w:pPr>
        <w:ind w:firstLine="0"/>
        <w:jc w:val="left"/>
        <w:rPr>
          <w:sz w:val="20"/>
          <w:szCs w:val="20"/>
        </w:rPr>
      </w:pPr>
    </w:p>
    <w:p w14:paraId="3A477A0C" w14:textId="77777777" w:rsidR="00AD3AB7" w:rsidRDefault="00AD3AB7" w:rsidP="00437AE9">
      <w:pPr>
        <w:pStyle w:val="Heading1"/>
      </w:pPr>
      <w:bookmarkStart w:id="16" w:name="_Toc513818925"/>
      <w:bookmarkStart w:id="17" w:name="_Toc513994136"/>
      <w:r w:rsidRPr="00EF2F2A">
        <w:t>Conclusion</w:t>
      </w:r>
      <w:r w:rsidR="00FD0329" w:rsidRPr="00EF2F2A">
        <w:t xml:space="preserve"> </w:t>
      </w:r>
      <w:r w:rsidRPr="00EF2F2A">
        <w:t>and</w:t>
      </w:r>
      <w:r w:rsidR="00FD0329" w:rsidRPr="00EF2F2A">
        <w:t xml:space="preserve"> </w:t>
      </w:r>
      <w:r w:rsidRPr="00EF2F2A">
        <w:t>Suggestions</w:t>
      </w:r>
      <w:bookmarkEnd w:id="16"/>
      <w:bookmarkEnd w:id="17"/>
    </w:p>
    <w:p w14:paraId="6321FE91" w14:textId="77777777" w:rsidR="004E6BCC" w:rsidRPr="00233C81" w:rsidRDefault="004E6BCC" w:rsidP="00233C81">
      <w:pPr>
        <w:ind w:firstLine="0"/>
        <w:jc w:val="left"/>
        <w:rPr>
          <w:sz w:val="20"/>
          <w:szCs w:val="20"/>
        </w:rPr>
      </w:pPr>
    </w:p>
    <w:p w14:paraId="2A2FE335" w14:textId="77777777" w:rsidR="00821EC6" w:rsidRDefault="00821EC6" w:rsidP="00437AE9">
      <w:r w:rsidRPr="00EF2F2A">
        <w:t>In</w:t>
      </w:r>
      <w:r w:rsidR="00FD0329" w:rsidRPr="00EF2F2A">
        <w:t xml:space="preserve"> </w:t>
      </w:r>
      <w:r w:rsidRPr="00EF2F2A">
        <w:t>this</w:t>
      </w:r>
      <w:r w:rsidR="00FD0329" w:rsidRPr="00EF2F2A">
        <w:t xml:space="preserve"> </w:t>
      </w:r>
      <w:r w:rsidRPr="00EF2F2A">
        <w:t>section</w:t>
      </w:r>
      <w:r w:rsidR="00FD0329" w:rsidRPr="00EF2F2A">
        <w:t xml:space="preserve"> </w:t>
      </w:r>
      <w:r w:rsidRPr="00EF2F2A">
        <w:t>there</w:t>
      </w:r>
      <w:r w:rsidR="00FD0329" w:rsidRPr="00EF2F2A">
        <w:t xml:space="preserve"> </w:t>
      </w:r>
      <w:r w:rsidRPr="00EF2F2A">
        <w:t>may</w:t>
      </w:r>
      <w:r w:rsidR="00FD0329" w:rsidRPr="00EF2F2A">
        <w:t xml:space="preserve"> </w:t>
      </w:r>
      <w:r w:rsidRPr="00EF2F2A">
        <w:t>be</w:t>
      </w:r>
      <w:r w:rsidR="00FD0329" w:rsidRPr="00EF2F2A">
        <w:t xml:space="preserve"> </w:t>
      </w:r>
      <w:r w:rsidRPr="00EF2F2A">
        <w:t>sub-sections,</w:t>
      </w:r>
      <w:r w:rsidR="00FD0329" w:rsidRPr="00EF2F2A">
        <w:t xml:space="preserve"> </w:t>
      </w:r>
      <w:r w:rsidRPr="00EF2F2A">
        <w:t>with</w:t>
      </w:r>
      <w:r w:rsidR="00FD0329" w:rsidRPr="00EF2F2A">
        <w:t xml:space="preserve"> </w:t>
      </w:r>
      <w:r w:rsidRPr="00EF2F2A">
        <w:t>sub-section</w:t>
      </w:r>
      <w:r w:rsidR="00FD0329" w:rsidRPr="00EF2F2A">
        <w:t xml:space="preserve"> </w:t>
      </w:r>
      <w:r w:rsidRPr="00EF2F2A">
        <w:t>headings.</w:t>
      </w:r>
      <w:r w:rsidR="00FD0329" w:rsidRPr="00EF2F2A">
        <w:t xml:space="preserve"> </w:t>
      </w:r>
      <w:r w:rsidRPr="00EF2F2A">
        <w:t>These</w:t>
      </w:r>
      <w:r w:rsidR="00FD0329" w:rsidRPr="00EF2F2A">
        <w:t xml:space="preserve"> </w:t>
      </w:r>
      <w:r w:rsidRPr="00EF2F2A">
        <w:t>should</w:t>
      </w:r>
      <w:r w:rsidR="00FD0329" w:rsidRPr="00EF2F2A">
        <w:t xml:space="preserve"> </w:t>
      </w:r>
      <w:r w:rsidRPr="00EF2F2A">
        <w:t>be</w:t>
      </w:r>
      <w:r w:rsidR="00FD0329" w:rsidRPr="00EF2F2A">
        <w:t xml:space="preserve"> </w:t>
      </w:r>
      <w:r w:rsidRPr="00EF2F2A">
        <w:t>styled</w:t>
      </w:r>
      <w:r w:rsidR="00FD0329" w:rsidRPr="00EF2F2A">
        <w:t xml:space="preserve"> </w:t>
      </w:r>
      <w:r w:rsidRPr="00EF2F2A">
        <w:t>as</w:t>
      </w:r>
      <w:r w:rsidR="00FD0329" w:rsidRPr="00EF2F2A">
        <w:t xml:space="preserve"> </w:t>
      </w:r>
      <w:r w:rsidRPr="00EF2F2A">
        <w:t>Heading</w:t>
      </w:r>
      <w:r w:rsidR="00FD0329" w:rsidRPr="00EF2F2A">
        <w:t xml:space="preserve"> </w:t>
      </w:r>
      <w:r w:rsidRPr="00EF2F2A">
        <w:t>2</w:t>
      </w:r>
      <w:r w:rsidR="00FD0329" w:rsidRPr="00EF2F2A">
        <w:t xml:space="preserve"> </w:t>
      </w:r>
      <w:r w:rsidRPr="00EF2F2A">
        <w:t>style.</w:t>
      </w:r>
    </w:p>
    <w:p w14:paraId="0A2C3CA0" w14:textId="77777777" w:rsidR="004E6BCC" w:rsidRPr="00233C81" w:rsidRDefault="004E6BCC" w:rsidP="00233C81">
      <w:pPr>
        <w:ind w:firstLine="0"/>
        <w:jc w:val="left"/>
        <w:rPr>
          <w:sz w:val="20"/>
          <w:szCs w:val="20"/>
        </w:rPr>
      </w:pPr>
    </w:p>
    <w:p w14:paraId="5E1E8DD4" w14:textId="77777777" w:rsidR="00AD3AB7" w:rsidRDefault="00AD3AB7" w:rsidP="00437AE9">
      <w:pPr>
        <w:pStyle w:val="Heading1"/>
      </w:pPr>
      <w:bookmarkStart w:id="18" w:name="_Toc513818928"/>
      <w:bookmarkStart w:id="19" w:name="_Toc513994138"/>
      <w:r w:rsidRPr="00EF2F2A">
        <w:t>Acknowledgments</w:t>
      </w:r>
      <w:bookmarkEnd w:id="18"/>
      <w:bookmarkEnd w:id="19"/>
    </w:p>
    <w:p w14:paraId="5533F7B3" w14:textId="77777777" w:rsidR="004E6BCC" w:rsidRPr="00233C81" w:rsidRDefault="004E6BCC" w:rsidP="00233C81">
      <w:pPr>
        <w:ind w:firstLine="0"/>
        <w:jc w:val="left"/>
        <w:rPr>
          <w:sz w:val="20"/>
          <w:szCs w:val="20"/>
        </w:rPr>
      </w:pPr>
    </w:p>
    <w:p w14:paraId="45B26744" w14:textId="77777777" w:rsidR="00DC206C" w:rsidRDefault="00DC206C" w:rsidP="00437AE9">
      <w:r w:rsidRPr="00EF2F2A">
        <w:t>In</w:t>
      </w:r>
      <w:r w:rsidR="00FD0329" w:rsidRPr="00EF2F2A">
        <w:t xml:space="preserve"> </w:t>
      </w:r>
      <w:r w:rsidRPr="00EF2F2A">
        <w:t>this</w:t>
      </w:r>
      <w:r w:rsidR="00FD0329" w:rsidRPr="00EF2F2A">
        <w:t xml:space="preserve"> </w:t>
      </w:r>
      <w:r w:rsidRPr="00EF2F2A">
        <w:t>section</w:t>
      </w:r>
      <w:r w:rsidR="00FD0329" w:rsidRPr="00EF2F2A">
        <w:t xml:space="preserve"> </w:t>
      </w:r>
      <w:r w:rsidRPr="00EF2F2A">
        <w:t>you</w:t>
      </w:r>
      <w:r w:rsidR="00FD0329" w:rsidRPr="00EF2F2A">
        <w:t xml:space="preserve"> </w:t>
      </w:r>
      <w:r w:rsidRPr="00EF2F2A">
        <w:t>include</w:t>
      </w:r>
      <w:r w:rsidR="00FD0329" w:rsidRPr="00EF2F2A">
        <w:t xml:space="preserve"> </w:t>
      </w:r>
      <w:r w:rsidRPr="00EF2F2A">
        <w:t>all</w:t>
      </w:r>
      <w:r w:rsidR="00FD0329" w:rsidRPr="00EF2F2A">
        <w:t xml:space="preserve"> </w:t>
      </w:r>
      <w:r w:rsidRPr="00EF2F2A">
        <w:t>of</w:t>
      </w:r>
      <w:r w:rsidR="00FD0329" w:rsidRPr="00EF2F2A">
        <w:t xml:space="preserve"> </w:t>
      </w:r>
      <w:r w:rsidRPr="00EF2F2A">
        <w:t>the</w:t>
      </w:r>
      <w:r w:rsidR="00FD0329" w:rsidRPr="00EF2F2A">
        <w:t xml:space="preserve"> </w:t>
      </w:r>
      <w:r w:rsidRPr="00EF2F2A">
        <w:t>acknowledgments</w:t>
      </w:r>
      <w:r w:rsidR="00FD0329" w:rsidRPr="00EF2F2A">
        <w:t xml:space="preserve"> </w:t>
      </w:r>
      <w:r w:rsidRPr="00EF2F2A">
        <w:t>that</w:t>
      </w:r>
      <w:r w:rsidR="00FD0329" w:rsidRPr="00EF2F2A">
        <w:t xml:space="preserve"> </w:t>
      </w:r>
      <w:r w:rsidRPr="00EF2F2A">
        <w:t>you</w:t>
      </w:r>
      <w:r w:rsidR="00FD0329" w:rsidRPr="00EF2F2A">
        <w:t xml:space="preserve"> </w:t>
      </w:r>
      <w:r w:rsidRPr="00EF2F2A">
        <w:t>feel</w:t>
      </w:r>
      <w:r w:rsidR="00FD0329" w:rsidRPr="00EF2F2A">
        <w:t xml:space="preserve"> </w:t>
      </w:r>
      <w:r w:rsidRPr="00EF2F2A">
        <w:t>are</w:t>
      </w:r>
      <w:r w:rsidR="00FD0329" w:rsidRPr="00EF2F2A">
        <w:t xml:space="preserve"> </w:t>
      </w:r>
      <w:r w:rsidRPr="00EF2F2A">
        <w:t>necessary.</w:t>
      </w:r>
      <w:r w:rsidR="00FD0329" w:rsidRPr="00EF2F2A">
        <w:t xml:space="preserve"> </w:t>
      </w:r>
      <w:r w:rsidRPr="00EF2F2A">
        <w:t>If</w:t>
      </w:r>
      <w:r w:rsidR="00FD0329" w:rsidRPr="00EF2F2A">
        <w:t xml:space="preserve"> </w:t>
      </w:r>
      <w:r w:rsidRPr="00EF2F2A">
        <w:t>you</w:t>
      </w:r>
      <w:r w:rsidR="00FD0329" w:rsidRPr="00EF2F2A">
        <w:t xml:space="preserve"> </w:t>
      </w:r>
      <w:r w:rsidRPr="00EF2F2A">
        <w:t>do</w:t>
      </w:r>
      <w:r w:rsidR="00FD0329" w:rsidRPr="00EF2F2A">
        <w:t xml:space="preserve"> </w:t>
      </w:r>
      <w:r w:rsidRPr="00EF2F2A">
        <w:t>not</w:t>
      </w:r>
      <w:r w:rsidR="00FD0329" w:rsidRPr="00EF2F2A">
        <w:t xml:space="preserve"> </w:t>
      </w:r>
      <w:r w:rsidRPr="00EF2F2A">
        <w:t>wish</w:t>
      </w:r>
      <w:r w:rsidR="00FD0329" w:rsidRPr="00EF2F2A">
        <w:t xml:space="preserve"> </w:t>
      </w:r>
      <w:r w:rsidRPr="00EF2F2A">
        <w:t>to</w:t>
      </w:r>
      <w:r w:rsidR="00FD0329" w:rsidRPr="00EF2F2A">
        <w:t xml:space="preserve"> </w:t>
      </w:r>
      <w:r w:rsidRPr="00EF2F2A">
        <w:t>do</w:t>
      </w:r>
      <w:r w:rsidR="00FD0329" w:rsidRPr="00EF2F2A">
        <w:t xml:space="preserve"> </w:t>
      </w:r>
      <w:r w:rsidRPr="00EF2F2A">
        <w:t>this,</w:t>
      </w:r>
      <w:r w:rsidR="00FD0329" w:rsidRPr="00EF2F2A">
        <w:t xml:space="preserve"> </w:t>
      </w:r>
      <w:r w:rsidRPr="00EF2F2A">
        <w:t>then</w:t>
      </w:r>
      <w:r w:rsidR="00FD0329" w:rsidRPr="00EF2F2A">
        <w:t xml:space="preserve"> </w:t>
      </w:r>
      <w:r w:rsidRPr="00EF2F2A">
        <w:t>this</w:t>
      </w:r>
      <w:r w:rsidR="00FD0329" w:rsidRPr="00EF2F2A">
        <w:t xml:space="preserve"> </w:t>
      </w:r>
      <w:r w:rsidRPr="00EF2F2A">
        <w:t>section</w:t>
      </w:r>
      <w:r w:rsidR="00FD0329" w:rsidRPr="00EF2F2A">
        <w:t xml:space="preserve"> </w:t>
      </w:r>
      <w:r w:rsidRPr="00EF2F2A">
        <w:t>should</w:t>
      </w:r>
      <w:r w:rsidR="00FD0329" w:rsidRPr="00EF2F2A">
        <w:t xml:space="preserve"> </w:t>
      </w:r>
      <w:r w:rsidRPr="00EF2F2A">
        <w:t>be</w:t>
      </w:r>
      <w:r w:rsidR="00FD0329" w:rsidRPr="00EF2F2A">
        <w:t xml:space="preserve"> </w:t>
      </w:r>
      <w:r w:rsidRPr="00EF2F2A">
        <w:t>omitted.</w:t>
      </w:r>
      <w:r w:rsidR="00FD0329" w:rsidRPr="00EF2F2A">
        <w:t xml:space="preserve"> </w:t>
      </w:r>
      <w:r w:rsidRPr="00EF2F2A">
        <w:t>This</w:t>
      </w:r>
      <w:r w:rsidR="00FD0329" w:rsidRPr="00EF2F2A">
        <w:t xml:space="preserve"> </w:t>
      </w:r>
      <w:r w:rsidRPr="00EF2F2A">
        <w:t>text</w:t>
      </w:r>
      <w:r w:rsidR="00FD0329" w:rsidRPr="00EF2F2A">
        <w:t xml:space="preserve"> </w:t>
      </w:r>
      <w:r w:rsidRPr="00EF2F2A">
        <w:t>will</w:t>
      </w:r>
      <w:r w:rsidR="00FD0329" w:rsidRPr="00EF2F2A">
        <w:t xml:space="preserve"> </w:t>
      </w:r>
      <w:r w:rsidRPr="00EF2F2A">
        <w:t>be</w:t>
      </w:r>
      <w:r w:rsidR="00FD0329" w:rsidRPr="00EF2F2A">
        <w:t xml:space="preserve"> </w:t>
      </w:r>
      <w:r w:rsidRPr="00EF2F2A">
        <w:t>in</w:t>
      </w:r>
      <w:r w:rsidR="00FD0329" w:rsidRPr="00EF2F2A">
        <w:t xml:space="preserve"> </w:t>
      </w:r>
      <w:r w:rsidRPr="00EF2F2A">
        <w:t>Normal</w:t>
      </w:r>
      <w:r w:rsidR="00FD0329" w:rsidRPr="00EF2F2A">
        <w:t xml:space="preserve"> </w:t>
      </w:r>
      <w:r w:rsidRPr="00EF2F2A">
        <w:t>Style.</w:t>
      </w:r>
    </w:p>
    <w:p w14:paraId="547EB1FD" w14:textId="77777777" w:rsidR="004E6BCC" w:rsidRPr="00233C81" w:rsidRDefault="004E6BCC" w:rsidP="00233C81">
      <w:pPr>
        <w:ind w:firstLine="0"/>
        <w:rPr>
          <w:sz w:val="20"/>
          <w:szCs w:val="20"/>
        </w:rPr>
      </w:pPr>
    </w:p>
    <w:p w14:paraId="1B7F0E5B" w14:textId="6FC753A2" w:rsidR="00AD3AB7" w:rsidRDefault="00AD3AB7" w:rsidP="00437AE9">
      <w:pPr>
        <w:pStyle w:val="Heading1"/>
      </w:pPr>
      <w:bookmarkStart w:id="20" w:name="_Toc513818930"/>
      <w:bookmarkStart w:id="21" w:name="_Toc513994139"/>
      <w:r w:rsidRPr="00EF2F2A">
        <w:t>References</w:t>
      </w:r>
      <w:bookmarkEnd w:id="20"/>
      <w:bookmarkEnd w:id="21"/>
    </w:p>
    <w:p w14:paraId="74566B8F" w14:textId="77777777" w:rsidR="004E6BCC" w:rsidRPr="00233C81" w:rsidRDefault="004E6BCC" w:rsidP="00233C81">
      <w:pPr>
        <w:ind w:firstLine="0"/>
        <w:jc w:val="left"/>
        <w:rPr>
          <w:sz w:val="20"/>
          <w:szCs w:val="20"/>
        </w:rPr>
      </w:pPr>
    </w:p>
    <w:p w14:paraId="32693720" w14:textId="78B748F3" w:rsidR="00734CB1" w:rsidRDefault="00734CB1" w:rsidP="00233C81">
      <w:pPr>
        <w:pStyle w:val="ReferencesStyle"/>
        <w:jc w:val="thaiDistribute"/>
      </w:pPr>
      <w:r w:rsidRPr="00734CB1">
        <w:t>Hininger</w:t>
      </w:r>
      <w:r w:rsidRPr="00734CB1">
        <w:rPr>
          <w:cs/>
        </w:rPr>
        <w:t>-</w:t>
      </w:r>
      <w:r w:rsidRPr="00734CB1">
        <w:t>Favier, I</w:t>
      </w:r>
      <w:r w:rsidRPr="00734CB1">
        <w:rPr>
          <w:cs/>
        </w:rPr>
        <w:t>.</w:t>
      </w:r>
      <w:r w:rsidRPr="00734CB1">
        <w:t>, Benaraba, R</w:t>
      </w:r>
      <w:r w:rsidRPr="00734CB1">
        <w:rPr>
          <w:cs/>
        </w:rPr>
        <w:t>.</w:t>
      </w:r>
      <w:r w:rsidRPr="00734CB1">
        <w:t>, Coves, S</w:t>
      </w:r>
      <w:r w:rsidRPr="00734CB1">
        <w:rPr>
          <w:cs/>
        </w:rPr>
        <w:t>.</w:t>
      </w:r>
      <w:r w:rsidRPr="00734CB1">
        <w:t>, Anderson, R</w:t>
      </w:r>
      <w:r w:rsidRPr="00734CB1">
        <w:rPr>
          <w:cs/>
        </w:rPr>
        <w:t xml:space="preserve">. </w:t>
      </w:r>
      <w:r w:rsidRPr="00734CB1">
        <w:t>A</w:t>
      </w:r>
      <w:r w:rsidRPr="00734CB1">
        <w:rPr>
          <w:cs/>
        </w:rPr>
        <w:t>.</w:t>
      </w:r>
      <w:r w:rsidRPr="00734CB1">
        <w:t>, &amp; Roussel, A</w:t>
      </w:r>
      <w:r w:rsidRPr="00734CB1">
        <w:rPr>
          <w:cs/>
        </w:rPr>
        <w:t xml:space="preserve">. </w:t>
      </w:r>
      <w:r w:rsidRPr="00734CB1">
        <w:t>M</w:t>
      </w:r>
      <w:r w:rsidRPr="00734CB1">
        <w:rPr>
          <w:cs/>
        </w:rPr>
        <w:t>. (</w:t>
      </w:r>
      <w:r w:rsidRPr="00734CB1">
        <w:t>2009</w:t>
      </w:r>
      <w:r w:rsidRPr="00734CB1">
        <w:rPr>
          <w:cs/>
        </w:rPr>
        <w:t xml:space="preserve">). </w:t>
      </w:r>
      <w:r w:rsidRPr="00734CB1">
        <w:t>Green</w:t>
      </w:r>
      <w:r w:rsidR="004C664C" w:rsidRPr="00734CB1">
        <w:t xml:space="preserve"> Tea Extract Decreases Oxidative Stress </w:t>
      </w:r>
      <w:r w:rsidRPr="00734CB1">
        <w:t xml:space="preserve">and </w:t>
      </w:r>
      <w:r w:rsidR="004C664C" w:rsidRPr="00734CB1">
        <w:t xml:space="preserve">Improves Insulin Sensitivity </w:t>
      </w:r>
      <w:r w:rsidRPr="00734CB1">
        <w:t xml:space="preserve">in an </w:t>
      </w:r>
      <w:r w:rsidR="004C664C" w:rsidRPr="00734CB1">
        <w:t xml:space="preserve">Animal Model </w:t>
      </w:r>
      <w:r w:rsidRPr="00734CB1">
        <w:t xml:space="preserve">of </w:t>
      </w:r>
      <w:r w:rsidR="004C664C" w:rsidRPr="00734CB1">
        <w:t xml:space="preserve">Insulin Resistance, </w:t>
      </w:r>
      <w:r w:rsidRPr="00734CB1">
        <w:t xml:space="preserve">the </w:t>
      </w:r>
      <w:r w:rsidR="004C664C" w:rsidRPr="00734CB1">
        <w:t>Fructose</w:t>
      </w:r>
      <w:r w:rsidRPr="00734CB1">
        <w:rPr>
          <w:cs/>
        </w:rPr>
        <w:t>-</w:t>
      </w:r>
      <w:r w:rsidRPr="00734CB1">
        <w:t xml:space="preserve">fed </w:t>
      </w:r>
      <w:r w:rsidR="004C664C" w:rsidRPr="00734CB1">
        <w:t>Rat</w:t>
      </w:r>
      <w:r w:rsidRPr="00734CB1">
        <w:rPr>
          <w:cs/>
        </w:rPr>
        <w:t xml:space="preserve">. </w:t>
      </w:r>
      <w:r w:rsidR="006020BC" w:rsidRPr="006020BC">
        <w:rPr>
          <w:i/>
        </w:rPr>
        <w:t>Journal of the American College of Nutrition</w:t>
      </w:r>
      <w:r w:rsidRPr="00734CB1">
        <w:rPr>
          <w:i/>
        </w:rPr>
        <w:t>, 28</w:t>
      </w:r>
      <w:r w:rsidRPr="00734CB1">
        <w:rPr>
          <w:cs/>
        </w:rPr>
        <w:t>(</w:t>
      </w:r>
      <w:r w:rsidRPr="00734CB1">
        <w:t>4</w:t>
      </w:r>
      <w:r w:rsidRPr="00734CB1">
        <w:rPr>
          <w:cs/>
        </w:rPr>
        <w:t>)</w:t>
      </w:r>
      <w:r w:rsidRPr="00734CB1">
        <w:t>, 355</w:t>
      </w:r>
      <w:r w:rsidRPr="00734CB1">
        <w:rPr>
          <w:cs/>
        </w:rPr>
        <w:t>-</w:t>
      </w:r>
      <w:r w:rsidRPr="00734CB1">
        <w:t>361</w:t>
      </w:r>
      <w:r w:rsidRPr="00734CB1">
        <w:rPr>
          <w:cs/>
        </w:rPr>
        <w:t>.</w:t>
      </w:r>
    </w:p>
    <w:p w14:paraId="5D35D4A5" w14:textId="77777777" w:rsidR="00233C81" w:rsidRPr="00233C81" w:rsidRDefault="00233C81" w:rsidP="00233C81">
      <w:pPr>
        <w:pStyle w:val="ReferencesStyle"/>
        <w:jc w:val="left"/>
        <w:rPr>
          <w:sz w:val="20"/>
          <w:szCs w:val="22"/>
        </w:rPr>
      </w:pPr>
    </w:p>
    <w:p w14:paraId="097488F1" w14:textId="1DA0E2B2" w:rsidR="006020BC" w:rsidRDefault="006020BC" w:rsidP="00233C81">
      <w:pPr>
        <w:pStyle w:val="ReferencesStyle"/>
        <w:jc w:val="thaiDistribute"/>
      </w:pPr>
      <w:r w:rsidRPr="006020BC">
        <w:lastRenderedPageBreak/>
        <w:t xml:space="preserve">Marquina, D., Ronquist, F., &amp; Lukasik, P. (2020). </w:t>
      </w:r>
      <w:r w:rsidRPr="00A44AB7">
        <w:rPr>
          <w:i/>
          <w:iCs/>
        </w:rPr>
        <w:t xml:space="preserve">The </w:t>
      </w:r>
      <w:r w:rsidR="004C664C" w:rsidRPr="00A44AB7">
        <w:rPr>
          <w:i/>
          <w:iCs/>
        </w:rPr>
        <w:t xml:space="preserve">Effect </w:t>
      </w:r>
      <w:r w:rsidRPr="00A44AB7">
        <w:rPr>
          <w:i/>
          <w:iCs/>
        </w:rPr>
        <w:t xml:space="preserve">of </w:t>
      </w:r>
      <w:r w:rsidR="004C664C" w:rsidRPr="00A44AB7">
        <w:rPr>
          <w:i/>
          <w:iCs/>
        </w:rPr>
        <w:t xml:space="preserve">Ethanol Concentration </w:t>
      </w:r>
      <w:r w:rsidRPr="00A44AB7">
        <w:rPr>
          <w:i/>
          <w:iCs/>
        </w:rPr>
        <w:t xml:space="preserve">on the </w:t>
      </w:r>
      <w:r w:rsidR="004C664C" w:rsidRPr="00A44AB7">
        <w:rPr>
          <w:i/>
          <w:iCs/>
        </w:rPr>
        <w:t>Preservation</w:t>
      </w:r>
      <w:r w:rsidRPr="00A44AB7">
        <w:rPr>
          <w:i/>
          <w:iCs/>
        </w:rPr>
        <w:t xml:space="preserve"> of </w:t>
      </w:r>
      <w:r w:rsidR="004C664C" w:rsidRPr="00A44AB7">
        <w:rPr>
          <w:i/>
          <w:iCs/>
        </w:rPr>
        <w:t>Insects</w:t>
      </w:r>
      <w:r w:rsidRPr="00A44AB7">
        <w:rPr>
          <w:i/>
          <w:iCs/>
        </w:rPr>
        <w:t xml:space="preserve"> for </w:t>
      </w:r>
      <w:r w:rsidR="004C664C" w:rsidRPr="00A44AB7">
        <w:rPr>
          <w:i/>
          <w:iCs/>
        </w:rPr>
        <w:t>Biodiversity Studies.</w:t>
      </w:r>
      <w:r w:rsidR="004C664C" w:rsidRPr="006020BC">
        <w:t xml:space="preserve"> </w:t>
      </w:r>
      <w:r w:rsidRPr="006020BC">
        <w:t>Retrieved from https://www.biorxiv.org/content/10.1101/2020.03.</w:t>
      </w:r>
      <w:r w:rsidR="00A44AB7">
        <w:br/>
      </w:r>
      <w:r w:rsidRPr="006020BC">
        <w:t>05.978288v2</w:t>
      </w:r>
    </w:p>
    <w:p w14:paraId="0D7350B6" w14:textId="77777777" w:rsidR="00233C81" w:rsidRPr="00233C81" w:rsidRDefault="00233C81" w:rsidP="00233C81">
      <w:pPr>
        <w:pStyle w:val="ReferencesStyle"/>
        <w:jc w:val="left"/>
        <w:rPr>
          <w:sz w:val="20"/>
          <w:szCs w:val="22"/>
        </w:rPr>
      </w:pPr>
    </w:p>
    <w:p w14:paraId="56B62F82" w14:textId="59120CE0" w:rsidR="00A44AB7" w:rsidRDefault="00A44AB7" w:rsidP="00233C81">
      <w:pPr>
        <w:pStyle w:val="ReferencesStyle"/>
        <w:jc w:val="thaiDistribute"/>
      </w:pPr>
      <w:r w:rsidRPr="00A44AB7">
        <w:t xml:space="preserve">Moyers, R. E. (1988). </w:t>
      </w:r>
      <w:r w:rsidRPr="00A44AB7">
        <w:rPr>
          <w:i/>
          <w:iCs/>
        </w:rPr>
        <w:t>Handbook of Orthodontics</w:t>
      </w:r>
      <w:r w:rsidRPr="00A44AB7">
        <w:t xml:space="preserve"> (4</w:t>
      </w:r>
      <w:r w:rsidRPr="004C664C">
        <w:rPr>
          <w:vertAlign w:val="superscript"/>
        </w:rPr>
        <w:t>th</w:t>
      </w:r>
      <w:r w:rsidR="004C664C">
        <w:t xml:space="preserve"> </w:t>
      </w:r>
      <w:r w:rsidRPr="00A44AB7">
        <w:t xml:space="preserve">ed.). London: Year book </w:t>
      </w:r>
      <w:r w:rsidR="004C664C">
        <w:t>M</w:t>
      </w:r>
      <w:r w:rsidRPr="00A44AB7">
        <w:t>edical.</w:t>
      </w:r>
    </w:p>
    <w:p w14:paraId="405406AF" w14:textId="77777777" w:rsidR="00233C81" w:rsidRPr="00233C81" w:rsidRDefault="00233C81" w:rsidP="00233C81">
      <w:pPr>
        <w:pStyle w:val="ReferencesStyle"/>
        <w:jc w:val="left"/>
        <w:rPr>
          <w:sz w:val="20"/>
          <w:szCs w:val="22"/>
        </w:rPr>
      </w:pPr>
    </w:p>
    <w:p w14:paraId="264983A4" w14:textId="44BA8035" w:rsidR="00734CB1" w:rsidRDefault="00734CB1" w:rsidP="00233C81">
      <w:pPr>
        <w:pStyle w:val="ReferencesStyle"/>
        <w:jc w:val="thaiDistribute"/>
      </w:pPr>
      <w:r w:rsidRPr="00734CB1">
        <w:t xml:space="preserve">Official </w:t>
      </w:r>
      <w:r w:rsidR="004C664C" w:rsidRPr="00734CB1">
        <w:t xml:space="preserve">Statistics Registration Systems. </w:t>
      </w:r>
      <w:r w:rsidRPr="00734CB1">
        <w:t xml:space="preserve">(2014). </w:t>
      </w:r>
      <w:r w:rsidRPr="006020BC">
        <w:rPr>
          <w:i/>
          <w:iCs/>
        </w:rPr>
        <w:t>The Bureau of Registration Administration.</w:t>
      </w:r>
      <w:r w:rsidRPr="00734CB1">
        <w:t xml:space="preserve"> Retrieved from stat.dopa.go.th/stat/statnew/upstat_age.php</w:t>
      </w:r>
    </w:p>
    <w:sectPr w:rsidR="00734CB1" w:rsidSect="00540930">
      <w:type w:val="continuous"/>
      <w:pgSz w:w="11906" w:h="16838" w:code="9"/>
      <w:pgMar w:top="1418" w:right="1418" w:bottom="1418" w:left="1559" w:header="964" w:footer="709" w:gutter="0"/>
      <w:lnNumType w:countBy="1" w:restart="continuou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DD3E" w14:textId="77777777" w:rsidR="00A900F4" w:rsidRDefault="00A900F4" w:rsidP="00B54488">
      <w:r>
        <w:separator/>
      </w:r>
    </w:p>
  </w:endnote>
  <w:endnote w:type="continuationSeparator" w:id="0">
    <w:p w14:paraId="667AFE35" w14:textId="77777777" w:rsidR="00A900F4" w:rsidRDefault="00A900F4" w:rsidP="00B5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BA59" w14:textId="77777777" w:rsidR="00EF2F2A" w:rsidRDefault="00EF2F2A" w:rsidP="004E6BCC">
    <w:pPr>
      <w:pStyle w:val="Footer"/>
      <w:ind w:firstLine="0"/>
      <w:jc w:val="right"/>
    </w:pPr>
    <w:r>
      <w:fldChar w:fldCharType="begin"/>
    </w:r>
    <w:r>
      <w:instrText xml:space="preserve"> PAGE   \* MERGEFORMAT </w:instrText>
    </w:r>
    <w:r>
      <w:fldChar w:fldCharType="separate"/>
    </w:r>
    <w:r w:rsidR="00A44AB7">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FDA3" w14:textId="77777777" w:rsidR="00EF2F2A" w:rsidRPr="00FD2E10" w:rsidRDefault="00C503DD" w:rsidP="00B54488">
    <w:pPr>
      <w:pStyle w:val="Footer"/>
      <w:ind w:firstLine="0"/>
      <w:jc w:val="right"/>
    </w:pPr>
    <w:r w:rsidRPr="00FD2E10">
      <w:fldChar w:fldCharType="begin"/>
    </w:r>
    <w:r w:rsidRPr="00FD2E10">
      <w:instrText xml:space="preserve"> PAGE   \* MERGEFORMAT </w:instrText>
    </w:r>
    <w:r w:rsidRPr="00FD2E10">
      <w:fldChar w:fldCharType="separate"/>
    </w:r>
    <w:r w:rsidR="00A44AB7">
      <w:rPr>
        <w:noProof/>
      </w:rPr>
      <w:t>3</w:t>
    </w:r>
    <w:r w:rsidRPr="00FD2E1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4784" w14:textId="77777777" w:rsidR="00A900F4" w:rsidRDefault="00A900F4" w:rsidP="00B54488">
      <w:r>
        <w:separator/>
      </w:r>
    </w:p>
  </w:footnote>
  <w:footnote w:type="continuationSeparator" w:id="0">
    <w:p w14:paraId="1AEE44A0" w14:textId="77777777" w:rsidR="00A900F4" w:rsidRDefault="00A900F4" w:rsidP="00B54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B6FE9"/>
    <w:multiLevelType w:val="hybridMultilevel"/>
    <w:tmpl w:val="FB745F02"/>
    <w:lvl w:ilvl="0" w:tplc="9E7C94FC">
      <w:numFmt w:val="bullet"/>
      <w:lvlText w:val=""/>
      <w:lvlJc w:val="left"/>
      <w:pPr>
        <w:ind w:left="720" w:hanging="360"/>
      </w:pPr>
      <w:rPr>
        <w:rFonts w:ascii="Symbol" w:eastAsia="Times New Roman"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44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BCC"/>
    <w:rsid w:val="0004006F"/>
    <w:rsid w:val="000467E2"/>
    <w:rsid w:val="00053DF8"/>
    <w:rsid w:val="00065C25"/>
    <w:rsid w:val="00140E71"/>
    <w:rsid w:val="00151D3A"/>
    <w:rsid w:val="0016347A"/>
    <w:rsid w:val="001A35C6"/>
    <w:rsid w:val="001A393D"/>
    <w:rsid w:val="002221C2"/>
    <w:rsid w:val="00227718"/>
    <w:rsid w:val="00233C81"/>
    <w:rsid w:val="00243BCB"/>
    <w:rsid w:val="002570B4"/>
    <w:rsid w:val="002950FC"/>
    <w:rsid w:val="00295A61"/>
    <w:rsid w:val="002D0F93"/>
    <w:rsid w:val="00315F4A"/>
    <w:rsid w:val="00344CD6"/>
    <w:rsid w:val="00382F28"/>
    <w:rsid w:val="0039075A"/>
    <w:rsid w:val="00391E5A"/>
    <w:rsid w:val="003B004E"/>
    <w:rsid w:val="003D160E"/>
    <w:rsid w:val="003D73B7"/>
    <w:rsid w:val="00405D57"/>
    <w:rsid w:val="00437AE9"/>
    <w:rsid w:val="00472CAD"/>
    <w:rsid w:val="004B34E0"/>
    <w:rsid w:val="004C664C"/>
    <w:rsid w:val="004E6BCC"/>
    <w:rsid w:val="004F2240"/>
    <w:rsid w:val="004F3986"/>
    <w:rsid w:val="004F5F3C"/>
    <w:rsid w:val="00503E28"/>
    <w:rsid w:val="00504563"/>
    <w:rsid w:val="005114DC"/>
    <w:rsid w:val="00514311"/>
    <w:rsid w:val="00540930"/>
    <w:rsid w:val="005551A4"/>
    <w:rsid w:val="0056185B"/>
    <w:rsid w:val="005713F4"/>
    <w:rsid w:val="005825F9"/>
    <w:rsid w:val="00594E70"/>
    <w:rsid w:val="005D4675"/>
    <w:rsid w:val="005F2623"/>
    <w:rsid w:val="006020BC"/>
    <w:rsid w:val="00636A1A"/>
    <w:rsid w:val="00661B55"/>
    <w:rsid w:val="006B4155"/>
    <w:rsid w:val="006B4542"/>
    <w:rsid w:val="006C67B3"/>
    <w:rsid w:val="006C67C5"/>
    <w:rsid w:val="006C7CA3"/>
    <w:rsid w:val="006F31FA"/>
    <w:rsid w:val="00713F70"/>
    <w:rsid w:val="0072108D"/>
    <w:rsid w:val="0072405B"/>
    <w:rsid w:val="00734CB1"/>
    <w:rsid w:val="00737352"/>
    <w:rsid w:val="00751B35"/>
    <w:rsid w:val="00751DA1"/>
    <w:rsid w:val="007840E1"/>
    <w:rsid w:val="007876B7"/>
    <w:rsid w:val="00792AF1"/>
    <w:rsid w:val="007C1AFB"/>
    <w:rsid w:val="007C4FBE"/>
    <w:rsid w:val="007D6F23"/>
    <w:rsid w:val="0080485B"/>
    <w:rsid w:val="00821EC6"/>
    <w:rsid w:val="00831E72"/>
    <w:rsid w:val="00856281"/>
    <w:rsid w:val="00861228"/>
    <w:rsid w:val="008A0DB7"/>
    <w:rsid w:val="008E2154"/>
    <w:rsid w:val="0093325E"/>
    <w:rsid w:val="00934F1B"/>
    <w:rsid w:val="00961378"/>
    <w:rsid w:val="00962F77"/>
    <w:rsid w:val="00983F84"/>
    <w:rsid w:val="009B2B88"/>
    <w:rsid w:val="009D797E"/>
    <w:rsid w:val="00A44AB7"/>
    <w:rsid w:val="00A56689"/>
    <w:rsid w:val="00A80A50"/>
    <w:rsid w:val="00A900F4"/>
    <w:rsid w:val="00AA2C39"/>
    <w:rsid w:val="00AD3AB7"/>
    <w:rsid w:val="00AE737F"/>
    <w:rsid w:val="00AF073A"/>
    <w:rsid w:val="00B164BA"/>
    <w:rsid w:val="00B217E7"/>
    <w:rsid w:val="00B30A10"/>
    <w:rsid w:val="00B51F46"/>
    <w:rsid w:val="00B54488"/>
    <w:rsid w:val="00BA6DCA"/>
    <w:rsid w:val="00BF6E37"/>
    <w:rsid w:val="00C21CEC"/>
    <w:rsid w:val="00C4156A"/>
    <w:rsid w:val="00C42C4B"/>
    <w:rsid w:val="00C46D18"/>
    <w:rsid w:val="00C503DD"/>
    <w:rsid w:val="00C73BF1"/>
    <w:rsid w:val="00CB445A"/>
    <w:rsid w:val="00CF5BF0"/>
    <w:rsid w:val="00D151A9"/>
    <w:rsid w:val="00D64C55"/>
    <w:rsid w:val="00D96903"/>
    <w:rsid w:val="00DC206C"/>
    <w:rsid w:val="00DF6658"/>
    <w:rsid w:val="00E00F84"/>
    <w:rsid w:val="00E253FC"/>
    <w:rsid w:val="00E36AFE"/>
    <w:rsid w:val="00E40F77"/>
    <w:rsid w:val="00E81FF9"/>
    <w:rsid w:val="00EA2FE8"/>
    <w:rsid w:val="00EA7B20"/>
    <w:rsid w:val="00EC7299"/>
    <w:rsid w:val="00EF2F2A"/>
    <w:rsid w:val="00F66153"/>
    <w:rsid w:val="00F73BC6"/>
    <w:rsid w:val="00F846FE"/>
    <w:rsid w:val="00FA3D80"/>
    <w:rsid w:val="00FD0329"/>
    <w:rsid w:val="00FD2E10"/>
    <w:rsid w:val="00FF7DE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6B25"/>
  <w15:docId w15:val="{1DB34F4A-F02E-461F-B21C-1905FF7E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E37"/>
    <w:pPr>
      <w:ind w:firstLine="284"/>
      <w:jc w:val="both"/>
    </w:pPr>
    <w:rPr>
      <w:rFonts w:ascii="EucrosiaUPC" w:hAnsi="EucrosiaUPC" w:cs="EucrosiaUPC"/>
      <w:color w:val="000000" w:themeColor="text1"/>
      <w:sz w:val="28"/>
      <w:szCs w:val="28"/>
    </w:rPr>
  </w:style>
  <w:style w:type="paragraph" w:styleId="Heading1">
    <w:name w:val="heading 1"/>
    <w:basedOn w:val="Normal"/>
    <w:next w:val="Normal"/>
    <w:qFormat/>
    <w:rsid w:val="00792AF1"/>
    <w:pPr>
      <w:ind w:firstLine="0"/>
      <w:jc w:val="center"/>
      <w:outlineLvl w:val="0"/>
    </w:pPr>
    <w:rPr>
      <w:rFonts w:cs="Courier New"/>
      <w:b/>
      <w:bCs/>
      <w:szCs w:val="18"/>
    </w:rPr>
  </w:style>
  <w:style w:type="paragraph" w:styleId="Heading2">
    <w:name w:val="heading 2"/>
    <w:basedOn w:val="Normal"/>
    <w:next w:val="Normal"/>
    <w:qFormat/>
    <w:rsid w:val="00792AF1"/>
    <w:pPr>
      <w:outlineLvl w:val="1"/>
    </w:pPr>
    <w:rPr>
      <w:rFonts w:cs="Courier New"/>
      <w:b/>
      <w:szCs w:val="14"/>
    </w:rPr>
  </w:style>
  <w:style w:type="paragraph" w:styleId="Heading3">
    <w:name w:val="heading 3"/>
    <w:basedOn w:val="Normal"/>
    <w:next w:val="Normal"/>
    <w:qFormat/>
    <w:rsid w:val="00792AF1"/>
    <w:pPr>
      <w:keepNext/>
      <w:outlineLvl w:val="2"/>
    </w:pPr>
    <w:rPr>
      <w:b/>
      <w:bCs/>
      <w:sz w:val="22"/>
      <w:szCs w:val="22"/>
    </w:rPr>
  </w:style>
  <w:style w:type="paragraph" w:styleId="Heading4">
    <w:name w:val="heading 4"/>
    <w:basedOn w:val="Normal"/>
    <w:pPr>
      <w:spacing w:before="100" w:beforeAutospacing="1" w:after="100" w:afterAutospacing="1"/>
      <w:outlineLvl w:val="3"/>
    </w:pPr>
    <w:rPr>
      <w:rFonts w:ascii="Arial Unicode MS" w:cs="Arial Unicode MS"/>
      <w:b/>
      <w:bCs/>
      <w:szCs w:val="24"/>
    </w:rPr>
  </w:style>
  <w:style w:type="paragraph" w:styleId="Heading6">
    <w:name w:val="heading 6"/>
    <w:basedOn w:val="Normal"/>
    <w:next w:val="Normal"/>
    <w:pPr>
      <w:keepNex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cs="Arial Unicode MS"/>
      <w:szCs w:val="24"/>
    </w:rPr>
  </w:style>
  <w:style w:type="paragraph" w:styleId="BodyText">
    <w:name w:val="Body Text"/>
    <w:basedOn w:val="Normal"/>
    <w:pPr>
      <w:spacing w:before="100" w:beforeAutospacing="1" w:after="100" w:afterAutospacing="1"/>
    </w:pPr>
    <w:rPr>
      <w:rFonts w:ascii="Arial Unicode MS" w:cs="Arial Unicode MS"/>
      <w:szCs w:val="24"/>
    </w:rPr>
  </w:style>
  <w:style w:type="paragraph" w:styleId="BodyTextIndent">
    <w:name w:val="Body Text Indent"/>
    <w:basedOn w:val="Normal"/>
    <w:pPr>
      <w:spacing w:before="100" w:beforeAutospacing="1" w:after="100" w:afterAutospacing="1"/>
    </w:pPr>
    <w:rPr>
      <w:rFonts w:ascii="Arial Unicode MS" w:cs="Arial Unicode MS"/>
      <w:szCs w:val="24"/>
    </w:rPr>
  </w:style>
  <w:style w:type="paragraph" w:styleId="BodyTextIndent2">
    <w:name w:val="Body Text Indent 2"/>
    <w:basedOn w:val="Normal"/>
    <w:pPr>
      <w:spacing w:before="100" w:beforeAutospacing="1" w:after="100" w:afterAutospacing="1"/>
    </w:pPr>
    <w:rPr>
      <w:rFonts w:ascii="Arial Unicode MS" w:cs="Arial Unicode MS"/>
      <w:szCs w:val="24"/>
    </w:rPr>
  </w:style>
  <w:style w:type="paragraph" w:styleId="BodyText2">
    <w:name w:val="Body Text 2"/>
    <w:basedOn w:val="Normal"/>
    <w:rPr>
      <w:sz w:val="22"/>
      <w:szCs w:val="22"/>
    </w:rPr>
  </w:style>
  <w:style w:type="character" w:styleId="Hyperlink">
    <w:name w:val="Hyperlink"/>
    <w:uiPriority w:val="99"/>
    <w:rPr>
      <w:color w:val="0000FF"/>
      <w:u w:val="single"/>
      <w:lang w:bidi="th-TH"/>
    </w:rPr>
  </w:style>
  <w:style w:type="paragraph" w:styleId="BalloonText">
    <w:name w:val="Balloon Text"/>
    <w:basedOn w:val="Normal"/>
    <w:link w:val="BalloonTextChar"/>
    <w:rsid w:val="004F5F3C"/>
    <w:rPr>
      <w:rFonts w:ascii="Segoe UI" w:hAnsi="Segoe UI" w:cs="Angsana New"/>
      <w:sz w:val="18"/>
      <w:szCs w:val="22"/>
    </w:rPr>
  </w:style>
  <w:style w:type="character" w:customStyle="1" w:styleId="BalloonTextChar">
    <w:name w:val="Balloon Text Char"/>
    <w:link w:val="BalloonText"/>
    <w:rsid w:val="004F5F3C"/>
    <w:rPr>
      <w:rFonts w:ascii="Segoe UI" w:hAnsi="Segoe UI" w:cs="Angsana New"/>
      <w:sz w:val="18"/>
      <w:szCs w:val="22"/>
    </w:rPr>
  </w:style>
  <w:style w:type="paragraph" w:styleId="Title">
    <w:name w:val="Title"/>
    <w:next w:val="Normal"/>
    <w:link w:val="TitleChar"/>
    <w:qFormat/>
    <w:rsid w:val="00514311"/>
    <w:pPr>
      <w:spacing w:after="240"/>
      <w:jc w:val="center"/>
    </w:pPr>
    <w:rPr>
      <w:rFonts w:ascii="EucrosiaUPC" w:hAnsi="EucrosiaUPC" w:cs="EucrosiaUPC"/>
      <w:b/>
      <w:bCs/>
      <w:color w:val="000000"/>
      <w:sz w:val="36"/>
      <w:szCs w:val="36"/>
    </w:rPr>
  </w:style>
  <w:style w:type="character" w:customStyle="1" w:styleId="TitleChar">
    <w:name w:val="Title Char"/>
    <w:link w:val="Title"/>
    <w:rsid w:val="00514311"/>
    <w:rPr>
      <w:rFonts w:ascii="EucrosiaUPC" w:hAnsi="EucrosiaUPC" w:cs="EucrosiaUPC"/>
      <w:b/>
      <w:bCs/>
      <w:color w:val="000000"/>
      <w:sz w:val="36"/>
      <w:szCs w:val="36"/>
    </w:rPr>
  </w:style>
  <w:style w:type="paragraph" w:customStyle="1" w:styleId="AuthorshipStyle">
    <w:name w:val="AuthorshipStyle"/>
    <w:rsid w:val="00514311"/>
    <w:pPr>
      <w:jc w:val="center"/>
    </w:pPr>
    <w:rPr>
      <w:rFonts w:ascii="EucrosiaUPC" w:hAnsi="EucrosiaUPC" w:cs="EucrosiaUPC"/>
      <w:color w:val="000000"/>
      <w:sz w:val="32"/>
      <w:szCs w:val="32"/>
    </w:rPr>
  </w:style>
  <w:style w:type="character" w:styleId="LineNumber">
    <w:name w:val="line number"/>
    <w:hidden/>
    <w:rsid w:val="00AD3AB7"/>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0467E2"/>
    <w:pPr>
      <w:keepLines/>
      <w:spacing w:before="240" w:line="259" w:lineRule="auto"/>
      <w:outlineLvl w:val="9"/>
    </w:pPr>
    <w:rPr>
      <w:rFonts w:ascii="Calibri Light" w:hAnsi="Calibri Light" w:cs="Angsana New"/>
      <w:b w:val="0"/>
      <w:bCs w:val="0"/>
      <w:color w:val="2E74B5"/>
      <w:sz w:val="32"/>
      <w:szCs w:val="32"/>
      <w:lang w:bidi="ar-SA"/>
    </w:rPr>
  </w:style>
  <w:style w:type="table" w:customStyle="1" w:styleId="TableGrid">
    <w:name w:val="TableGrid"/>
    <w:rsid w:val="00AD3AB7"/>
    <w:rPr>
      <w:rFonts w:ascii="Calibri" w:hAnsi="Calibri" w:cs="Cordia New"/>
      <w:sz w:val="22"/>
      <w:szCs w:val="28"/>
    </w:rPr>
    <w:tblPr>
      <w:tblCellMar>
        <w:top w:w="0" w:type="dxa"/>
        <w:left w:w="0" w:type="dxa"/>
        <w:bottom w:w="0" w:type="dxa"/>
        <w:right w:w="0" w:type="dxa"/>
      </w:tblCellMar>
    </w:tblPr>
  </w:style>
  <w:style w:type="paragraph" w:customStyle="1" w:styleId="ReferencesStyle">
    <w:name w:val="ReferencesStyle"/>
    <w:basedOn w:val="Normal"/>
    <w:qFormat/>
    <w:rsid w:val="00792AF1"/>
    <w:pPr>
      <w:ind w:firstLine="0"/>
    </w:pPr>
    <w:rPr>
      <w:szCs w:val="32"/>
    </w:rPr>
  </w:style>
  <w:style w:type="paragraph" w:styleId="Header">
    <w:name w:val="header"/>
    <w:basedOn w:val="Normal"/>
    <w:link w:val="HeaderChar"/>
    <w:uiPriority w:val="99"/>
    <w:rsid w:val="00B54488"/>
    <w:pPr>
      <w:tabs>
        <w:tab w:val="center" w:pos="4680"/>
        <w:tab w:val="right" w:pos="9360"/>
      </w:tabs>
    </w:pPr>
    <w:rPr>
      <w:rFonts w:cs="Angsana New"/>
      <w:szCs w:val="35"/>
    </w:rPr>
  </w:style>
  <w:style w:type="character" w:customStyle="1" w:styleId="HeaderChar">
    <w:name w:val="Header Char"/>
    <w:link w:val="Header"/>
    <w:uiPriority w:val="99"/>
    <w:rsid w:val="00B54488"/>
    <w:rPr>
      <w:rFonts w:ascii="EucrosiaUPC" w:hAnsi="EucrosiaUPC" w:cs="Angsana New"/>
      <w:sz w:val="28"/>
      <w:szCs w:val="35"/>
    </w:rPr>
  </w:style>
  <w:style w:type="paragraph" w:styleId="Footer">
    <w:name w:val="footer"/>
    <w:basedOn w:val="Normal"/>
    <w:link w:val="FooterChar"/>
    <w:uiPriority w:val="99"/>
    <w:rsid w:val="00B54488"/>
    <w:pPr>
      <w:tabs>
        <w:tab w:val="center" w:pos="4680"/>
        <w:tab w:val="right" w:pos="9360"/>
      </w:tabs>
    </w:pPr>
    <w:rPr>
      <w:rFonts w:cs="Angsana New"/>
      <w:szCs w:val="35"/>
    </w:rPr>
  </w:style>
  <w:style w:type="character" w:customStyle="1" w:styleId="FooterChar">
    <w:name w:val="Footer Char"/>
    <w:link w:val="Footer"/>
    <w:uiPriority w:val="99"/>
    <w:rsid w:val="00B54488"/>
    <w:rPr>
      <w:rFonts w:ascii="EucrosiaUPC" w:hAnsi="EucrosiaUPC" w:cs="Angsana New"/>
      <w:sz w:val="28"/>
      <w:szCs w:val="35"/>
    </w:rPr>
  </w:style>
  <w:style w:type="paragraph" w:styleId="TOC1">
    <w:name w:val="toc 1"/>
    <w:basedOn w:val="Normal"/>
    <w:next w:val="Normal"/>
    <w:autoRedefine/>
    <w:uiPriority w:val="39"/>
    <w:rsid w:val="000467E2"/>
    <w:rPr>
      <w:rFonts w:cs="Angsana New"/>
      <w:szCs w:val="35"/>
    </w:rPr>
  </w:style>
  <w:style w:type="paragraph" w:styleId="TOC2">
    <w:name w:val="toc 2"/>
    <w:basedOn w:val="Normal"/>
    <w:next w:val="Normal"/>
    <w:autoRedefine/>
    <w:uiPriority w:val="39"/>
    <w:rsid w:val="000467E2"/>
    <w:pPr>
      <w:ind w:left="280"/>
    </w:pPr>
    <w:rPr>
      <w:rFonts w:cs="Angsana New"/>
      <w:szCs w:val="35"/>
    </w:rPr>
  </w:style>
  <w:style w:type="paragraph" w:customStyle="1" w:styleId="Style1">
    <w:name w:val="Style1"/>
    <w:basedOn w:val="AuthorshipStyle"/>
    <w:qFormat/>
    <w:rsid w:val="00661B55"/>
  </w:style>
  <w:style w:type="table" w:styleId="TableGrid0">
    <w:name w:val="Table Grid"/>
    <w:basedOn w:val="TableNormal"/>
    <w:uiPriority w:val="39"/>
    <w:rsid w:val="006B4542"/>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abelStyle">
    <w:name w:val="FigureLabelStyle"/>
    <w:basedOn w:val="Normal"/>
    <w:rsid w:val="006B4542"/>
    <w:pPr>
      <w:spacing w:line="360" w:lineRule="auto"/>
      <w:ind w:firstLine="0"/>
      <w:jc w:val="left"/>
    </w:pPr>
    <w:rPr>
      <w:rFonts w:eastAsiaTheme="minorHAnsi"/>
      <w:color w:val="auto"/>
      <w:szCs w:val="36"/>
    </w:rPr>
  </w:style>
  <w:style w:type="paragraph" w:customStyle="1" w:styleId="TableDataStyle">
    <w:name w:val="TableDataStyle"/>
    <w:basedOn w:val="Normal"/>
    <w:qFormat/>
    <w:rsid w:val="006B4542"/>
    <w:pPr>
      <w:ind w:firstLine="0"/>
      <w:jc w:val="center"/>
    </w:pPr>
    <w:rPr>
      <w:rFonts w:eastAsiaTheme="minorHAnsi"/>
      <w:color w:val="auto"/>
      <w:szCs w:val="24"/>
    </w:rPr>
  </w:style>
  <w:style w:type="paragraph" w:customStyle="1" w:styleId="TableNarrativeStyle">
    <w:name w:val="TableNarrativeStyle"/>
    <w:basedOn w:val="Normal"/>
    <w:qFormat/>
    <w:rsid w:val="006B4542"/>
    <w:pPr>
      <w:ind w:firstLine="0"/>
    </w:pPr>
    <w:rPr>
      <w:rFonts w:eastAsiaTheme="minorHAnsi"/>
      <w:color w:val="auto"/>
      <w:sz w:val="20"/>
      <w:szCs w:val="20"/>
    </w:rPr>
  </w:style>
  <w:style w:type="paragraph" w:customStyle="1" w:styleId="TableFigureLabelStyle">
    <w:name w:val="TableFigureLabelStyle"/>
    <w:basedOn w:val="FigureLabelStyle"/>
    <w:qFormat/>
    <w:rsid w:val="0057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7030">
      <w:bodyDiv w:val="1"/>
      <w:marLeft w:val="0"/>
      <w:marRight w:val="0"/>
      <w:marTop w:val="0"/>
      <w:marBottom w:val="0"/>
      <w:divBdr>
        <w:top w:val="none" w:sz="0" w:space="0" w:color="auto"/>
        <w:left w:val="none" w:sz="0" w:space="0" w:color="auto"/>
        <w:bottom w:val="none" w:sz="0" w:space="0" w:color="auto"/>
        <w:right w:val="none" w:sz="0" w:space="0" w:color="auto"/>
      </w:divBdr>
    </w:div>
    <w:div w:id="1305695915">
      <w:bodyDiv w:val="1"/>
      <w:marLeft w:val="0"/>
      <w:marRight w:val="0"/>
      <w:marTop w:val="0"/>
      <w:marBottom w:val="0"/>
      <w:divBdr>
        <w:top w:val="none" w:sz="0" w:space="0" w:color="auto"/>
        <w:left w:val="none" w:sz="0" w:space="0" w:color="auto"/>
        <w:bottom w:val="none" w:sz="0" w:space="0" w:color="auto"/>
        <w:right w:val="none" w:sz="0" w:space="0" w:color="auto"/>
      </w:divBdr>
    </w:div>
    <w:div w:id="14712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ratchaneem\Desktop\desktop\Journal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0E49A-AF30-42C6-A039-D9A2E225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Journals Template</Template>
  <TotalTime>66</TotalTime>
  <Pages>3</Pages>
  <Words>663</Words>
  <Characters>3784</Characters>
  <Application>Microsoft Office Word</Application>
  <DocSecurity>0</DocSecurity>
  <Lines>31</Lines>
  <Paragraphs>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ตัวอย่างรูปในการจัดการพิมพ์วารสารวิทยาศาสตร์ มหาวิทยาลัยนเรศวร</vt:lpstr>
      <vt:lpstr>ตัวอย่างรูปในการจัดการพิมพ์วารสารวิทยาศาสตร์ มหาวิทยาลัยนเรศวร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ตัวอย่างรูปในการจัดการพิมพ์วารสารวิทยาศาสตร์ มหาวิทยาลัยนเรศวร</dc:title>
  <dc:creator>yaratchanee mongnun</dc:creator>
  <cp:lastModifiedBy>Thitima Tiamkaew</cp:lastModifiedBy>
  <cp:revision>19</cp:revision>
  <cp:lastPrinted>2018-05-17T06:56:00Z</cp:lastPrinted>
  <dcterms:created xsi:type="dcterms:W3CDTF">2018-05-17T06:55:00Z</dcterms:created>
  <dcterms:modified xsi:type="dcterms:W3CDTF">2024-06-04T09:15:00Z</dcterms:modified>
</cp:coreProperties>
</file>